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C330B" w14:textId="77777777" w:rsidR="00A40F12" w:rsidRPr="00A23959" w:rsidRDefault="00A40F12" w:rsidP="00A40F12">
      <w:pPr>
        <w:pStyle w:val="10"/>
        <w:ind w:left="3540"/>
        <w:jc w:val="right"/>
        <w:rPr>
          <w:rStyle w:val="a4"/>
          <w:rFonts w:ascii="Times New Roman" w:hAnsi="Times New Roman"/>
          <w:sz w:val="28"/>
          <w:szCs w:val="28"/>
          <w:lang w:val="uk-UA"/>
        </w:rPr>
      </w:pPr>
    </w:p>
    <w:p w14:paraId="262F1FCA" w14:textId="77777777" w:rsidR="00A40F12" w:rsidRPr="00A23959" w:rsidRDefault="00A40F12" w:rsidP="00A40F12">
      <w:pPr>
        <w:pStyle w:val="10"/>
        <w:ind w:left="3540"/>
        <w:jc w:val="right"/>
        <w:rPr>
          <w:rStyle w:val="a4"/>
          <w:rFonts w:ascii="Times New Roman" w:hAnsi="Times New Roman"/>
          <w:sz w:val="28"/>
          <w:szCs w:val="28"/>
          <w:lang w:val="uk-UA"/>
        </w:rPr>
      </w:pPr>
      <w:r w:rsidRPr="00A23959">
        <w:rPr>
          <w:rStyle w:val="a4"/>
          <w:rFonts w:ascii="Times New Roman" w:hAnsi="Times New Roman"/>
          <w:sz w:val="28"/>
          <w:szCs w:val="28"/>
          <w:lang w:val="uk-UA"/>
        </w:rPr>
        <w:t>ЗАТВЕРДЖЕНО</w:t>
      </w:r>
    </w:p>
    <w:p w14:paraId="78E34658" w14:textId="77777777" w:rsidR="00A40F12" w:rsidRPr="00A23959" w:rsidRDefault="00A40F12" w:rsidP="00A40F12">
      <w:pPr>
        <w:pStyle w:val="10"/>
        <w:ind w:left="3540"/>
        <w:jc w:val="right"/>
        <w:rPr>
          <w:rStyle w:val="a4"/>
          <w:rFonts w:ascii="Times New Roman" w:hAnsi="Times New Roman"/>
          <w:sz w:val="28"/>
          <w:szCs w:val="28"/>
          <w:lang w:val="uk-UA"/>
        </w:rPr>
      </w:pPr>
      <w:r w:rsidRPr="00A23959">
        <w:rPr>
          <w:rStyle w:val="a4"/>
          <w:rFonts w:ascii="Times New Roman" w:hAnsi="Times New Roman"/>
          <w:sz w:val="28"/>
          <w:szCs w:val="28"/>
          <w:lang w:val="uk-UA"/>
        </w:rPr>
        <w:t>Рішення Закарпатської обласної ради</w:t>
      </w:r>
    </w:p>
    <w:p w14:paraId="420EA67D" w14:textId="3A837FFD" w:rsidR="00A40F12" w:rsidRPr="00A23959" w:rsidRDefault="00A40F12" w:rsidP="00A40F12">
      <w:pPr>
        <w:pStyle w:val="10"/>
        <w:ind w:left="3540"/>
        <w:jc w:val="right"/>
        <w:rPr>
          <w:rStyle w:val="a4"/>
          <w:rFonts w:ascii="Times New Roman" w:hAnsi="Times New Roman"/>
          <w:sz w:val="28"/>
          <w:szCs w:val="28"/>
          <w:lang w:val="uk-UA"/>
        </w:rPr>
      </w:pPr>
      <w:r w:rsidRPr="00A23959">
        <w:rPr>
          <w:rStyle w:val="a4"/>
          <w:rFonts w:ascii="Times New Roman" w:hAnsi="Times New Roman"/>
          <w:sz w:val="28"/>
          <w:szCs w:val="28"/>
          <w:lang w:val="uk-UA"/>
        </w:rPr>
        <w:t>_________ 2023 року № ___</w:t>
      </w:r>
    </w:p>
    <w:p w14:paraId="4715E173" w14:textId="77777777" w:rsidR="00A40F12" w:rsidRPr="00A23959" w:rsidRDefault="00A40F12" w:rsidP="00A40F12">
      <w:pPr>
        <w:pStyle w:val="rvps6"/>
        <w:shd w:val="clear" w:color="auto" w:fill="FFFFFF"/>
        <w:spacing w:before="0" w:beforeAutospacing="0" w:after="0" w:afterAutospacing="0"/>
        <w:ind w:left="450" w:right="450"/>
        <w:jc w:val="right"/>
        <w:rPr>
          <w:rStyle w:val="rvts23"/>
          <w:b/>
          <w:bCs/>
          <w:sz w:val="28"/>
          <w:szCs w:val="28"/>
        </w:rPr>
      </w:pPr>
    </w:p>
    <w:p w14:paraId="2D76E307" w14:textId="77777777" w:rsidR="00A40F12" w:rsidRPr="00A23959" w:rsidRDefault="00A40F12" w:rsidP="00A40F12">
      <w:pPr>
        <w:pStyle w:val="rvps6"/>
        <w:shd w:val="clear" w:color="auto" w:fill="FFFFFF"/>
        <w:spacing w:before="0" w:beforeAutospacing="0" w:after="0" w:afterAutospacing="0"/>
        <w:ind w:left="450" w:right="450"/>
        <w:jc w:val="center"/>
        <w:rPr>
          <w:rStyle w:val="rvts23"/>
          <w:b/>
          <w:bCs/>
          <w:sz w:val="28"/>
          <w:szCs w:val="28"/>
        </w:rPr>
      </w:pPr>
    </w:p>
    <w:p w14:paraId="44F04CBF" w14:textId="77777777" w:rsidR="00A40F12" w:rsidRPr="00A23959" w:rsidRDefault="00A40F12" w:rsidP="00A40F12">
      <w:pPr>
        <w:pStyle w:val="rvps6"/>
        <w:shd w:val="clear" w:color="auto" w:fill="FFFFFF"/>
        <w:spacing w:before="0" w:beforeAutospacing="0" w:after="0" w:afterAutospacing="0"/>
        <w:ind w:left="450" w:right="450"/>
        <w:jc w:val="center"/>
        <w:rPr>
          <w:rStyle w:val="rvts23"/>
          <w:b/>
          <w:bCs/>
          <w:sz w:val="28"/>
          <w:szCs w:val="28"/>
        </w:rPr>
      </w:pPr>
    </w:p>
    <w:p w14:paraId="51BD26FC" w14:textId="77777777" w:rsidR="00A40F12" w:rsidRPr="00A23959" w:rsidRDefault="00A40F12" w:rsidP="00A40F12">
      <w:pPr>
        <w:pStyle w:val="rvps6"/>
        <w:shd w:val="clear" w:color="auto" w:fill="FFFFFF"/>
        <w:spacing w:before="0" w:beforeAutospacing="0" w:after="0" w:afterAutospacing="0"/>
        <w:ind w:left="450" w:right="450"/>
        <w:jc w:val="center"/>
        <w:rPr>
          <w:rStyle w:val="rvts23"/>
          <w:b/>
          <w:bCs/>
          <w:sz w:val="28"/>
          <w:szCs w:val="28"/>
        </w:rPr>
      </w:pPr>
    </w:p>
    <w:p w14:paraId="608D6517" w14:textId="77777777" w:rsidR="00A40F12" w:rsidRPr="00A23959" w:rsidRDefault="00A40F12" w:rsidP="00A40F12">
      <w:pPr>
        <w:pStyle w:val="rvps6"/>
        <w:shd w:val="clear" w:color="auto" w:fill="FFFFFF"/>
        <w:spacing w:before="0" w:beforeAutospacing="0" w:after="0" w:afterAutospacing="0"/>
        <w:ind w:left="450" w:right="450"/>
        <w:jc w:val="center"/>
        <w:rPr>
          <w:rStyle w:val="rvts23"/>
          <w:b/>
          <w:bCs/>
          <w:sz w:val="28"/>
          <w:szCs w:val="28"/>
        </w:rPr>
      </w:pPr>
    </w:p>
    <w:p w14:paraId="2B6C1180" w14:textId="77777777" w:rsidR="00A40F12" w:rsidRPr="00A23959" w:rsidRDefault="00A40F12" w:rsidP="00A40F12">
      <w:pPr>
        <w:pStyle w:val="rvps6"/>
        <w:shd w:val="clear" w:color="auto" w:fill="FFFFFF"/>
        <w:spacing w:before="0" w:beforeAutospacing="0" w:after="0" w:afterAutospacing="0"/>
        <w:ind w:left="450" w:right="450"/>
        <w:jc w:val="center"/>
        <w:rPr>
          <w:rStyle w:val="rvts23"/>
          <w:b/>
          <w:bCs/>
          <w:sz w:val="28"/>
          <w:szCs w:val="28"/>
        </w:rPr>
      </w:pPr>
    </w:p>
    <w:p w14:paraId="6BE835C9" w14:textId="77777777" w:rsidR="00A40F12" w:rsidRPr="00A23959" w:rsidRDefault="00A40F12" w:rsidP="00A40F12">
      <w:pPr>
        <w:pStyle w:val="rvps6"/>
        <w:shd w:val="clear" w:color="auto" w:fill="FFFFFF"/>
        <w:spacing w:before="0" w:beforeAutospacing="0" w:after="0" w:afterAutospacing="0"/>
        <w:ind w:left="450" w:right="450"/>
        <w:jc w:val="center"/>
        <w:rPr>
          <w:rStyle w:val="rvts23"/>
          <w:b/>
          <w:bCs/>
          <w:sz w:val="28"/>
          <w:szCs w:val="28"/>
        </w:rPr>
      </w:pPr>
    </w:p>
    <w:p w14:paraId="46645B80" w14:textId="77777777" w:rsidR="00A40F12" w:rsidRPr="00A23959" w:rsidRDefault="00A40F12" w:rsidP="00A40F12">
      <w:pPr>
        <w:pStyle w:val="rvps6"/>
        <w:shd w:val="clear" w:color="auto" w:fill="FFFFFF"/>
        <w:spacing w:before="0" w:beforeAutospacing="0" w:after="0" w:afterAutospacing="0"/>
        <w:ind w:left="450" w:right="450"/>
        <w:jc w:val="center"/>
        <w:rPr>
          <w:rStyle w:val="rvts23"/>
          <w:b/>
          <w:bCs/>
          <w:sz w:val="28"/>
          <w:szCs w:val="28"/>
        </w:rPr>
      </w:pPr>
    </w:p>
    <w:p w14:paraId="13172488" w14:textId="77777777" w:rsidR="00A40F12" w:rsidRPr="00A23959" w:rsidRDefault="00A40F12" w:rsidP="00A40F12">
      <w:pPr>
        <w:pStyle w:val="rvps6"/>
        <w:shd w:val="clear" w:color="auto" w:fill="FFFFFF"/>
        <w:spacing w:before="0" w:beforeAutospacing="0" w:after="0" w:afterAutospacing="0"/>
        <w:ind w:left="450" w:right="450"/>
        <w:jc w:val="center"/>
        <w:rPr>
          <w:rStyle w:val="rvts23"/>
          <w:b/>
          <w:bCs/>
          <w:sz w:val="28"/>
          <w:szCs w:val="28"/>
        </w:rPr>
      </w:pPr>
    </w:p>
    <w:p w14:paraId="79E11F83" w14:textId="77777777" w:rsidR="00A40F12" w:rsidRPr="00A23959" w:rsidRDefault="00A40F12" w:rsidP="00A40F12">
      <w:pPr>
        <w:pStyle w:val="rvps6"/>
        <w:shd w:val="clear" w:color="auto" w:fill="FFFFFF"/>
        <w:spacing w:before="0" w:beforeAutospacing="0" w:after="0" w:afterAutospacing="0"/>
        <w:ind w:left="450" w:right="450"/>
        <w:jc w:val="center"/>
        <w:rPr>
          <w:rStyle w:val="rvts23"/>
          <w:b/>
          <w:bCs/>
          <w:sz w:val="36"/>
          <w:szCs w:val="36"/>
        </w:rPr>
      </w:pPr>
      <w:r w:rsidRPr="00A23959">
        <w:rPr>
          <w:rStyle w:val="rvts23"/>
          <w:b/>
          <w:bCs/>
          <w:sz w:val="36"/>
          <w:szCs w:val="36"/>
        </w:rPr>
        <w:t xml:space="preserve">СТАТУТ </w:t>
      </w:r>
    </w:p>
    <w:p w14:paraId="4C82E7F0" w14:textId="77777777" w:rsidR="00A40F12" w:rsidRPr="00A23959" w:rsidRDefault="00A40F12" w:rsidP="00A40F12">
      <w:pPr>
        <w:spacing w:after="0" w:line="240" w:lineRule="auto"/>
        <w:jc w:val="center"/>
        <w:rPr>
          <w:rStyle w:val="rvts23"/>
          <w:rFonts w:ascii="Times New Roman" w:hAnsi="Times New Roman"/>
          <w:b/>
          <w:bCs/>
          <w:sz w:val="36"/>
          <w:szCs w:val="36"/>
          <w:lang w:val="uk-UA"/>
        </w:rPr>
      </w:pPr>
      <w:r w:rsidRPr="00A23959">
        <w:rPr>
          <w:rStyle w:val="rvts23"/>
          <w:rFonts w:ascii="Times New Roman" w:hAnsi="Times New Roman"/>
          <w:b/>
          <w:bCs/>
          <w:sz w:val="36"/>
          <w:szCs w:val="36"/>
          <w:lang w:val="uk-UA"/>
        </w:rPr>
        <w:t xml:space="preserve">КОМУНАЛЬНОГО ЗАКЛАДУ </w:t>
      </w:r>
    </w:p>
    <w:p w14:paraId="5508CC0F" w14:textId="77777777" w:rsidR="00A40F12" w:rsidRPr="00A23959" w:rsidRDefault="00A40F12" w:rsidP="00A40F12">
      <w:pPr>
        <w:spacing w:after="0" w:line="240" w:lineRule="auto"/>
        <w:jc w:val="center"/>
        <w:rPr>
          <w:rFonts w:ascii="Times New Roman" w:hAnsi="Times New Roman" w:cs="Times New Roman"/>
          <w:b/>
          <w:bCs/>
          <w:sz w:val="36"/>
          <w:szCs w:val="36"/>
          <w:lang w:val="uk-UA"/>
        </w:rPr>
      </w:pPr>
      <w:r w:rsidRPr="00A23959">
        <w:rPr>
          <w:rFonts w:ascii="Times New Roman" w:hAnsi="Times New Roman" w:cs="Times New Roman"/>
          <w:b/>
          <w:bCs/>
          <w:sz w:val="36"/>
          <w:szCs w:val="36"/>
          <w:lang w:val="uk-UA"/>
        </w:rPr>
        <w:t>«ЦЕНТР ОЛІМПІЙСЬКОЇ ПІДГОТОВКИ ЗАКАРПАТСЬКОЇ ОБЛАСТІ»</w:t>
      </w:r>
    </w:p>
    <w:p w14:paraId="4D894E8A" w14:textId="77777777" w:rsidR="00A40F12" w:rsidRPr="00A23959" w:rsidRDefault="00A40F12" w:rsidP="00A40F12">
      <w:pPr>
        <w:pStyle w:val="rvps6"/>
        <w:shd w:val="clear" w:color="auto" w:fill="FFFFFF"/>
        <w:spacing w:before="0" w:beforeAutospacing="0" w:after="0" w:afterAutospacing="0"/>
        <w:ind w:right="450"/>
        <w:rPr>
          <w:rStyle w:val="rvts23"/>
        </w:rPr>
      </w:pPr>
    </w:p>
    <w:p w14:paraId="2796DDF9" w14:textId="77777777" w:rsidR="00A40F12" w:rsidRPr="00A23959" w:rsidRDefault="00A40F12" w:rsidP="00A40F12">
      <w:pPr>
        <w:pStyle w:val="rvps6"/>
        <w:shd w:val="clear" w:color="auto" w:fill="FFFFFF"/>
        <w:spacing w:before="0" w:beforeAutospacing="0" w:after="0" w:afterAutospacing="0"/>
        <w:ind w:right="450"/>
        <w:rPr>
          <w:rStyle w:val="rvts23"/>
        </w:rPr>
      </w:pPr>
    </w:p>
    <w:p w14:paraId="61CE6B21" w14:textId="77777777" w:rsidR="00A40F12" w:rsidRPr="00A23959" w:rsidRDefault="00A40F12" w:rsidP="00A40F12">
      <w:pPr>
        <w:pStyle w:val="rvps6"/>
        <w:shd w:val="clear" w:color="auto" w:fill="FFFFFF"/>
        <w:spacing w:before="0" w:beforeAutospacing="0" w:after="0" w:afterAutospacing="0"/>
        <w:ind w:right="450"/>
        <w:rPr>
          <w:rStyle w:val="rvts23"/>
        </w:rPr>
      </w:pPr>
    </w:p>
    <w:p w14:paraId="46F0AA61" w14:textId="77777777" w:rsidR="00A40F12" w:rsidRPr="00A23959" w:rsidRDefault="00A40F12" w:rsidP="00A40F12">
      <w:pPr>
        <w:pStyle w:val="rvps6"/>
        <w:shd w:val="clear" w:color="auto" w:fill="FFFFFF"/>
        <w:spacing w:before="0" w:beforeAutospacing="0" w:after="0" w:afterAutospacing="0"/>
        <w:ind w:right="450"/>
        <w:rPr>
          <w:rStyle w:val="rvts23"/>
        </w:rPr>
      </w:pPr>
    </w:p>
    <w:p w14:paraId="19C51977" w14:textId="77777777" w:rsidR="00A40F12" w:rsidRPr="00A23959" w:rsidRDefault="00A40F12" w:rsidP="00A40F12">
      <w:pPr>
        <w:pStyle w:val="rvps6"/>
        <w:shd w:val="clear" w:color="auto" w:fill="FFFFFF"/>
        <w:spacing w:before="0" w:beforeAutospacing="0" w:after="0" w:afterAutospacing="0"/>
        <w:ind w:right="450"/>
        <w:rPr>
          <w:rStyle w:val="rvts23"/>
        </w:rPr>
      </w:pPr>
    </w:p>
    <w:p w14:paraId="396EB5FC" w14:textId="77777777" w:rsidR="00A40F12" w:rsidRPr="00A23959" w:rsidRDefault="00A40F12" w:rsidP="00A40F12">
      <w:pPr>
        <w:pStyle w:val="rvps6"/>
        <w:shd w:val="clear" w:color="auto" w:fill="FFFFFF"/>
        <w:spacing w:before="0" w:beforeAutospacing="0" w:after="0" w:afterAutospacing="0"/>
        <w:ind w:right="450"/>
        <w:rPr>
          <w:rStyle w:val="rvts23"/>
        </w:rPr>
      </w:pPr>
    </w:p>
    <w:p w14:paraId="67485086" w14:textId="77777777" w:rsidR="00A40F12" w:rsidRPr="00A23959" w:rsidRDefault="00A40F12" w:rsidP="00A40F12">
      <w:pPr>
        <w:pStyle w:val="rvps6"/>
        <w:shd w:val="clear" w:color="auto" w:fill="FFFFFF"/>
        <w:spacing w:before="0" w:beforeAutospacing="0" w:after="0" w:afterAutospacing="0"/>
        <w:ind w:right="450"/>
        <w:rPr>
          <w:rStyle w:val="rvts23"/>
        </w:rPr>
      </w:pPr>
    </w:p>
    <w:p w14:paraId="5C460590" w14:textId="77777777" w:rsidR="00A40F12" w:rsidRPr="00A23959" w:rsidRDefault="00A40F12" w:rsidP="00A40F12">
      <w:pPr>
        <w:pStyle w:val="rvps6"/>
        <w:shd w:val="clear" w:color="auto" w:fill="FFFFFF"/>
        <w:spacing w:before="0" w:beforeAutospacing="0" w:after="0" w:afterAutospacing="0"/>
        <w:ind w:right="450"/>
        <w:rPr>
          <w:rStyle w:val="rvts23"/>
        </w:rPr>
      </w:pPr>
    </w:p>
    <w:p w14:paraId="055039D6" w14:textId="77777777" w:rsidR="00A40F12" w:rsidRPr="00A23959" w:rsidRDefault="00A40F12" w:rsidP="00A40F12">
      <w:pPr>
        <w:pStyle w:val="rvps6"/>
        <w:shd w:val="clear" w:color="auto" w:fill="FFFFFF"/>
        <w:spacing w:before="0" w:beforeAutospacing="0" w:after="0" w:afterAutospacing="0"/>
        <w:ind w:right="450"/>
        <w:rPr>
          <w:rStyle w:val="rvts23"/>
        </w:rPr>
      </w:pPr>
    </w:p>
    <w:p w14:paraId="71C77605" w14:textId="77777777" w:rsidR="00A40F12" w:rsidRPr="00A23959" w:rsidRDefault="00A40F12" w:rsidP="00A40F12">
      <w:pPr>
        <w:pStyle w:val="rvps6"/>
        <w:shd w:val="clear" w:color="auto" w:fill="FFFFFF"/>
        <w:spacing w:before="0" w:beforeAutospacing="0" w:after="0" w:afterAutospacing="0"/>
        <w:ind w:left="450" w:right="450"/>
        <w:jc w:val="center"/>
        <w:rPr>
          <w:rStyle w:val="rvts23"/>
          <w:sz w:val="28"/>
          <w:szCs w:val="28"/>
        </w:rPr>
      </w:pPr>
      <w:r w:rsidRPr="00A23959">
        <w:rPr>
          <w:rStyle w:val="rvts23"/>
          <w:sz w:val="28"/>
          <w:szCs w:val="28"/>
        </w:rPr>
        <w:t>(нова редакція)</w:t>
      </w:r>
    </w:p>
    <w:p w14:paraId="0C078F43" w14:textId="76A4C8D4" w:rsidR="00A40F12" w:rsidRPr="00A23959" w:rsidRDefault="00A40F12" w:rsidP="00A40F12">
      <w:pPr>
        <w:pStyle w:val="rvps6"/>
        <w:shd w:val="clear" w:color="auto" w:fill="FFFFFF"/>
        <w:spacing w:before="0" w:beforeAutospacing="0" w:after="0" w:afterAutospacing="0"/>
        <w:ind w:left="567" w:right="450"/>
        <w:jc w:val="center"/>
        <w:rPr>
          <w:rStyle w:val="rvts23"/>
        </w:rPr>
      </w:pPr>
      <w:r w:rsidRPr="00A23959">
        <w:rPr>
          <w:rStyle w:val="rvts23"/>
        </w:rPr>
        <w:t>(</w:t>
      </w:r>
      <w:r w:rsidRPr="00A23959">
        <w:rPr>
          <w:rFonts w:eastAsia="Batang"/>
        </w:rPr>
        <w:t xml:space="preserve">код </w:t>
      </w:r>
      <w:r w:rsidRPr="00A23959">
        <w:rPr>
          <w:shd w:val="clear" w:color="auto" w:fill="FFFFFF"/>
        </w:rPr>
        <w:t>ЄДРПОУ 25450879</w:t>
      </w:r>
      <w:r w:rsidRPr="00A23959">
        <w:rPr>
          <w:rStyle w:val="rvts23"/>
        </w:rPr>
        <w:t>)</w:t>
      </w:r>
    </w:p>
    <w:p w14:paraId="190FB11E" w14:textId="77777777" w:rsidR="00A40F12" w:rsidRPr="00A23959" w:rsidRDefault="00A40F12" w:rsidP="00A40F12">
      <w:pPr>
        <w:pStyle w:val="rvps6"/>
        <w:shd w:val="clear" w:color="auto" w:fill="FFFFFF"/>
        <w:spacing w:before="0" w:beforeAutospacing="0" w:after="0" w:afterAutospacing="0"/>
        <w:ind w:left="450" w:right="450"/>
        <w:jc w:val="center"/>
        <w:rPr>
          <w:rStyle w:val="rvts23"/>
          <w:b/>
          <w:bCs/>
          <w:sz w:val="28"/>
          <w:szCs w:val="28"/>
        </w:rPr>
      </w:pPr>
    </w:p>
    <w:p w14:paraId="0A0A9315" w14:textId="77777777" w:rsidR="00A40F12" w:rsidRPr="00A23959" w:rsidRDefault="00A40F12" w:rsidP="00A40F12">
      <w:pPr>
        <w:pStyle w:val="rvps6"/>
        <w:shd w:val="clear" w:color="auto" w:fill="FFFFFF"/>
        <w:spacing w:before="0" w:beforeAutospacing="0" w:after="0" w:afterAutospacing="0"/>
        <w:ind w:left="450" w:right="450"/>
        <w:jc w:val="center"/>
        <w:rPr>
          <w:rStyle w:val="rvts23"/>
          <w:b/>
          <w:bCs/>
          <w:sz w:val="28"/>
          <w:szCs w:val="28"/>
        </w:rPr>
      </w:pPr>
    </w:p>
    <w:p w14:paraId="52B95589" w14:textId="77777777" w:rsidR="00A40F12" w:rsidRPr="00A23959" w:rsidRDefault="00A40F12" w:rsidP="00A40F12">
      <w:pPr>
        <w:pStyle w:val="rvps6"/>
        <w:shd w:val="clear" w:color="auto" w:fill="FFFFFF"/>
        <w:spacing w:before="0" w:beforeAutospacing="0" w:after="0" w:afterAutospacing="0"/>
        <w:ind w:left="450" w:right="450"/>
        <w:jc w:val="center"/>
        <w:rPr>
          <w:rStyle w:val="rvts23"/>
          <w:b/>
          <w:bCs/>
          <w:sz w:val="28"/>
          <w:szCs w:val="28"/>
        </w:rPr>
      </w:pPr>
    </w:p>
    <w:p w14:paraId="2B13387F" w14:textId="77777777" w:rsidR="00A40F12" w:rsidRPr="00A23959" w:rsidRDefault="00A40F12" w:rsidP="00A40F12">
      <w:pPr>
        <w:pStyle w:val="rvps6"/>
        <w:shd w:val="clear" w:color="auto" w:fill="FFFFFF"/>
        <w:spacing w:before="0" w:beforeAutospacing="0" w:after="0" w:afterAutospacing="0"/>
        <w:ind w:left="450" w:right="450"/>
        <w:jc w:val="center"/>
        <w:rPr>
          <w:rStyle w:val="rvts23"/>
          <w:b/>
          <w:bCs/>
          <w:sz w:val="28"/>
          <w:szCs w:val="28"/>
        </w:rPr>
      </w:pPr>
    </w:p>
    <w:p w14:paraId="1B6B1DCE" w14:textId="77777777" w:rsidR="00A40F12" w:rsidRPr="00A23959" w:rsidRDefault="00A40F12" w:rsidP="00A40F12">
      <w:pPr>
        <w:pStyle w:val="rvps6"/>
        <w:shd w:val="clear" w:color="auto" w:fill="FFFFFF"/>
        <w:spacing w:before="0" w:beforeAutospacing="0" w:after="0" w:afterAutospacing="0"/>
        <w:ind w:left="450" w:right="450"/>
        <w:jc w:val="center"/>
        <w:rPr>
          <w:rStyle w:val="rvts23"/>
          <w:b/>
          <w:bCs/>
          <w:sz w:val="28"/>
          <w:szCs w:val="28"/>
        </w:rPr>
      </w:pPr>
    </w:p>
    <w:p w14:paraId="77632E1E" w14:textId="77777777" w:rsidR="00A40F12" w:rsidRPr="00A23959" w:rsidRDefault="00A40F12" w:rsidP="00A40F12">
      <w:pPr>
        <w:pStyle w:val="rvps6"/>
        <w:shd w:val="clear" w:color="auto" w:fill="FFFFFF"/>
        <w:spacing w:before="0" w:beforeAutospacing="0" w:after="0" w:afterAutospacing="0"/>
        <w:ind w:right="450"/>
        <w:rPr>
          <w:rStyle w:val="rvts23"/>
          <w:b/>
          <w:bCs/>
          <w:sz w:val="28"/>
          <w:szCs w:val="28"/>
        </w:rPr>
      </w:pPr>
    </w:p>
    <w:p w14:paraId="32ED1D46" w14:textId="77777777" w:rsidR="00A40F12" w:rsidRPr="00A23959" w:rsidRDefault="00A40F12" w:rsidP="00A40F12">
      <w:pPr>
        <w:pStyle w:val="rvps6"/>
        <w:shd w:val="clear" w:color="auto" w:fill="FFFFFF"/>
        <w:spacing w:before="0" w:beforeAutospacing="0" w:after="0" w:afterAutospacing="0"/>
        <w:ind w:right="450"/>
        <w:rPr>
          <w:rStyle w:val="rvts23"/>
          <w:b/>
          <w:bCs/>
          <w:sz w:val="28"/>
          <w:szCs w:val="28"/>
        </w:rPr>
      </w:pPr>
    </w:p>
    <w:p w14:paraId="4D88E151" w14:textId="77777777" w:rsidR="00A40F12" w:rsidRPr="00A23959" w:rsidRDefault="00A40F12" w:rsidP="00A40F12">
      <w:pPr>
        <w:pStyle w:val="rvps6"/>
        <w:shd w:val="clear" w:color="auto" w:fill="FFFFFF"/>
        <w:spacing w:before="0" w:beforeAutospacing="0" w:after="0" w:afterAutospacing="0"/>
        <w:ind w:right="450"/>
        <w:rPr>
          <w:rStyle w:val="rvts23"/>
          <w:b/>
          <w:bCs/>
          <w:sz w:val="28"/>
          <w:szCs w:val="28"/>
        </w:rPr>
      </w:pPr>
    </w:p>
    <w:p w14:paraId="1738C6EE" w14:textId="77777777" w:rsidR="00A40F12" w:rsidRPr="00A23959" w:rsidRDefault="00A40F12" w:rsidP="00A40F12">
      <w:pPr>
        <w:pStyle w:val="10"/>
        <w:jc w:val="center"/>
        <w:rPr>
          <w:rStyle w:val="rvts23"/>
          <w:rFonts w:ascii="Times New Roman" w:hAnsi="Times New Roman"/>
          <w:b/>
          <w:bCs/>
          <w:sz w:val="28"/>
          <w:szCs w:val="28"/>
          <w:lang w:val="uk-UA"/>
        </w:rPr>
      </w:pPr>
    </w:p>
    <w:p w14:paraId="78345E84" w14:textId="77777777" w:rsidR="00A40F12" w:rsidRPr="00A23959" w:rsidRDefault="00A40F12" w:rsidP="00A40F12">
      <w:pPr>
        <w:pStyle w:val="10"/>
        <w:jc w:val="center"/>
        <w:rPr>
          <w:rStyle w:val="rvts23"/>
          <w:rFonts w:ascii="Times New Roman" w:hAnsi="Times New Roman"/>
          <w:b/>
          <w:bCs/>
          <w:sz w:val="28"/>
          <w:szCs w:val="28"/>
          <w:lang w:val="uk-UA"/>
        </w:rPr>
      </w:pPr>
    </w:p>
    <w:p w14:paraId="0C1AE7CA" w14:textId="77777777" w:rsidR="00A40F12" w:rsidRPr="00A23959" w:rsidRDefault="00A40F12" w:rsidP="00A40F12">
      <w:pPr>
        <w:pStyle w:val="10"/>
        <w:jc w:val="center"/>
        <w:rPr>
          <w:rStyle w:val="rvts23"/>
          <w:rFonts w:ascii="Times New Roman" w:hAnsi="Times New Roman"/>
          <w:b/>
          <w:bCs/>
          <w:sz w:val="28"/>
          <w:szCs w:val="28"/>
          <w:lang w:val="uk-UA"/>
        </w:rPr>
      </w:pPr>
    </w:p>
    <w:p w14:paraId="7F3AF158" w14:textId="77777777" w:rsidR="00A40F12" w:rsidRPr="00A23959" w:rsidRDefault="00A40F12" w:rsidP="00A40F12">
      <w:pPr>
        <w:pStyle w:val="10"/>
        <w:jc w:val="center"/>
        <w:rPr>
          <w:rStyle w:val="rvts23"/>
          <w:rFonts w:ascii="Times New Roman" w:hAnsi="Times New Roman"/>
          <w:b/>
          <w:bCs/>
          <w:sz w:val="28"/>
          <w:szCs w:val="28"/>
          <w:lang w:val="uk-UA"/>
        </w:rPr>
      </w:pPr>
    </w:p>
    <w:p w14:paraId="1349A951" w14:textId="77777777" w:rsidR="00A40F12" w:rsidRPr="00A23959" w:rsidRDefault="00A40F12" w:rsidP="00A40F12">
      <w:pPr>
        <w:pStyle w:val="10"/>
        <w:jc w:val="center"/>
        <w:rPr>
          <w:rStyle w:val="rvts23"/>
          <w:rFonts w:ascii="Times New Roman" w:hAnsi="Times New Roman"/>
          <w:b/>
          <w:bCs/>
          <w:sz w:val="28"/>
          <w:szCs w:val="28"/>
          <w:lang w:val="uk-UA"/>
        </w:rPr>
      </w:pPr>
    </w:p>
    <w:p w14:paraId="0BF15515" w14:textId="77777777" w:rsidR="00A40F12" w:rsidRPr="00A23959" w:rsidRDefault="00A40F12" w:rsidP="00A40F12">
      <w:pPr>
        <w:pStyle w:val="10"/>
        <w:jc w:val="center"/>
        <w:rPr>
          <w:rStyle w:val="rvts23"/>
          <w:rFonts w:ascii="Times New Roman" w:hAnsi="Times New Roman"/>
          <w:b/>
          <w:bCs/>
          <w:sz w:val="28"/>
          <w:szCs w:val="28"/>
          <w:lang w:val="uk-UA"/>
        </w:rPr>
      </w:pPr>
    </w:p>
    <w:p w14:paraId="4459B323" w14:textId="77777777" w:rsidR="00A40F12" w:rsidRPr="00A23959" w:rsidRDefault="00A40F12" w:rsidP="00A40F12">
      <w:pPr>
        <w:pStyle w:val="10"/>
        <w:jc w:val="center"/>
        <w:rPr>
          <w:rStyle w:val="rvts23"/>
          <w:rFonts w:ascii="Times New Roman" w:hAnsi="Times New Roman"/>
          <w:b/>
          <w:bCs/>
          <w:sz w:val="28"/>
          <w:szCs w:val="28"/>
          <w:lang w:val="uk-UA"/>
        </w:rPr>
      </w:pPr>
    </w:p>
    <w:p w14:paraId="403A1B82" w14:textId="77777777" w:rsidR="00A40F12" w:rsidRPr="00A23959" w:rsidRDefault="00A40F12" w:rsidP="00A40F12">
      <w:pPr>
        <w:pStyle w:val="10"/>
        <w:jc w:val="center"/>
        <w:rPr>
          <w:rStyle w:val="rvts23"/>
          <w:rFonts w:ascii="Times New Roman" w:hAnsi="Times New Roman"/>
          <w:b/>
          <w:bCs/>
          <w:sz w:val="28"/>
          <w:szCs w:val="28"/>
          <w:lang w:val="uk-UA"/>
        </w:rPr>
      </w:pPr>
      <w:r w:rsidRPr="00A23959">
        <w:rPr>
          <w:rStyle w:val="rvts23"/>
          <w:rFonts w:ascii="Times New Roman" w:hAnsi="Times New Roman"/>
          <w:b/>
          <w:bCs/>
          <w:sz w:val="28"/>
          <w:szCs w:val="28"/>
          <w:lang w:val="uk-UA"/>
        </w:rPr>
        <w:t>м. Ужгород</w:t>
      </w:r>
    </w:p>
    <w:p w14:paraId="103E233F" w14:textId="77777777" w:rsidR="00A40F12" w:rsidRPr="00A23959" w:rsidRDefault="00A40F12" w:rsidP="00A40F12">
      <w:pPr>
        <w:pStyle w:val="10"/>
        <w:jc w:val="center"/>
        <w:rPr>
          <w:rStyle w:val="rvts23"/>
          <w:rFonts w:ascii="Times New Roman" w:hAnsi="Times New Roman"/>
          <w:b/>
          <w:bCs/>
          <w:sz w:val="28"/>
          <w:szCs w:val="28"/>
          <w:lang w:val="uk-UA"/>
        </w:rPr>
      </w:pPr>
      <w:r w:rsidRPr="00A23959">
        <w:rPr>
          <w:rStyle w:val="rvts23"/>
          <w:rFonts w:ascii="Times New Roman" w:hAnsi="Times New Roman"/>
          <w:b/>
          <w:bCs/>
          <w:sz w:val="28"/>
          <w:szCs w:val="28"/>
          <w:lang w:val="uk-UA"/>
        </w:rPr>
        <w:t>2023</w:t>
      </w:r>
    </w:p>
    <w:p w14:paraId="3ADAD345" w14:textId="77777777" w:rsidR="00A40F12" w:rsidRPr="00A23959" w:rsidRDefault="00A40F12" w:rsidP="00A40F12">
      <w:pPr>
        <w:pStyle w:val="rvps7"/>
        <w:shd w:val="clear" w:color="auto" w:fill="FFFFFF"/>
        <w:spacing w:before="0" w:beforeAutospacing="0" w:after="0" w:afterAutospacing="0"/>
        <w:ind w:left="450"/>
        <w:jc w:val="center"/>
        <w:rPr>
          <w:rStyle w:val="rvts15"/>
          <w:b/>
          <w:bCs/>
          <w:sz w:val="28"/>
          <w:szCs w:val="28"/>
        </w:rPr>
      </w:pPr>
      <w:r w:rsidRPr="00A23959">
        <w:rPr>
          <w:rStyle w:val="rvts15"/>
          <w:b/>
          <w:bCs/>
          <w:sz w:val="28"/>
          <w:szCs w:val="28"/>
        </w:rPr>
        <w:br w:type="page"/>
      </w:r>
    </w:p>
    <w:p w14:paraId="77E7DE6C" w14:textId="77777777" w:rsidR="00A40F12" w:rsidRPr="00A23959" w:rsidRDefault="00A40F12" w:rsidP="00A40F12">
      <w:pPr>
        <w:pStyle w:val="rvps7"/>
        <w:shd w:val="clear" w:color="auto" w:fill="FFFFFF"/>
        <w:spacing w:before="0" w:beforeAutospacing="0" w:after="0" w:afterAutospacing="0"/>
        <w:ind w:left="450"/>
        <w:jc w:val="center"/>
        <w:rPr>
          <w:rStyle w:val="rvts15"/>
          <w:b/>
          <w:bCs/>
          <w:sz w:val="28"/>
          <w:szCs w:val="28"/>
        </w:rPr>
      </w:pPr>
      <w:r w:rsidRPr="00A23959">
        <w:rPr>
          <w:rStyle w:val="rvts15"/>
          <w:b/>
          <w:bCs/>
          <w:sz w:val="28"/>
          <w:szCs w:val="28"/>
        </w:rPr>
        <w:lastRenderedPageBreak/>
        <w:t>1. ЗАГАЛЬНІ ПОЛОЖЕННЯ</w:t>
      </w:r>
    </w:p>
    <w:p w14:paraId="154CC5B4" w14:textId="77777777" w:rsidR="00A40F12" w:rsidRPr="00A23959" w:rsidRDefault="00A40F12" w:rsidP="00A40F12">
      <w:pPr>
        <w:spacing w:after="0" w:line="240" w:lineRule="auto"/>
        <w:jc w:val="center"/>
        <w:rPr>
          <w:rFonts w:ascii="Times New Roman" w:hAnsi="Times New Roman" w:cs="Times New Roman"/>
          <w:b/>
          <w:bCs/>
          <w:sz w:val="28"/>
          <w:szCs w:val="28"/>
          <w:lang w:val="uk-UA"/>
        </w:rPr>
      </w:pPr>
    </w:p>
    <w:p w14:paraId="3D495698"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ab/>
        <w:t xml:space="preserve">1.1. </w:t>
      </w:r>
      <w:r w:rsidRPr="00A23959">
        <w:rPr>
          <w:rFonts w:ascii="Times New Roman" w:hAnsi="Times New Roman" w:cs="Times New Roman"/>
          <w:bCs/>
          <w:sz w:val="28"/>
          <w:szCs w:val="28"/>
          <w:lang w:val="uk-UA"/>
        </w:rPr>
        <w:t xml:space="preserve">КОМУНАЛЬНИЙ ЗАКЛАД „ЦЕНТР ОЛІМПІЙСЬКОЇ ПІДГОТОВКИ ЗАКАРПАТСЬКОЇ ОБЛАСТІ” </w:t>
      </w:r>
      <w:r w:rsidRPr="00A23959">
        <w:rPr>
          <w:rFonts w:ascii="Times New Roman" w:hAnsi="Times New Roman" w:cs="Times New Roman"/>
          <w:sz w:val="28"/>
          <w:szCs w:val="28"/>
          <w:lang w:val="uk-UA"/>
        </w:rPr>
        <w:t>(далі – Центр) – це заклад фізичної культури і спорту, який забезпечує підготовку спортсменів національних збірних команд з олімпійських видів спорту шляхом проведення постійно діючих навчально-тренувальних зборів на спортивних спорудах, де створені умови для проживання, харчування спортсменів, належного медичного та наукового забезпечення їх підготовки, та участь спортсменів у відповідних змаганнях.</w:t>
      </w:r>
    </w:p>
    <w:p w14:paraId="418BD4A5"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1.2. У своїй діяльності Центр керується Конституцією України, Законами  України «Про фізичну культуру і спорт», «</w:t>
      </w:r>
      <w:r w:rsidRPr="00A23959">
        <w:rPr>
          <w:rFonts w:ascii="Times New Roman" w:hAnsi="Times New Roman" w:cs="Times New Roman"/>
          <w:bCs/>
          <w:sz w:val="28"/>
          <w:szCs w:val="28"/>
          <w:lang w:val="uk-UA"/>
        </w:rPr>
        <w:t xml:space="preserve">Про підтримку олімпійського, </w:t>
      </w:r>
      <w:proofErr w:type="spellStart"/>
      <w:r w:rsidRPr="00A23959">
        <w:rPr>
          <w:rFonts w:ascii="Times New Roman" w:hAnsi="Times New Roman" w:cs="Times New Roman"/>
          <w:bCs/>
          <w:sz w:val="28"/>
          <w:szCs w:val="28"/>
          <w:lang w:val="uk-UA"/>
        </w:rPr>
        <w:t>паралімпійського</w:t>
      </w:r>
      <w:proofErr w:type="spellEnd"/>
      <w:r w:rsidRPr="00A23959">
        <w:rPr>
          <w:rFonts w:ascii="Times New Roman" w:hAnsi="Times New Roman" w:cs="Times New Roman"/>
          <w:bCs/>
          <w:sz w:val="28"/>
          <w:szCs w:val="28"/>
          <w:lang w:val="uk-UA"/>
        </w:rPr>
        <w:t xml:space="preserve"> руху та спорту вищих досягнень в Україні»,</w:t>
      </w:r>
      <w:r w:rsidRPr="00A23959">
        <w:rPr>
          <w:rFonts w:ascii="Times New Roman" w:hAnsi="Times New Roman" w:cs="Times New Roman"/>
          <w:sz w:val="28"/>
          <w:szCs w:val="28"/>
          <w:lang w:val="uk-UA"/>
        </w:rPr>
        <w:t xml:space="preserve"> актами Президента України, Кабінету Міністрів України, наказами центрального органу виконавчої влади з питань фізичної культури і спорту, рішеннями Закарпатської обласної ради, наказами структурного підрозділу з питань фізичної культури і спорту Закарпатської обласної державної адміністрації та цим Статутом. </w:t>
      </w:r>
    </w:p>
    <w:p w14:paraId="2C698619"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1.3. Засновником та Власником Центру є територіальні громади сіл, селищ, міст Закарпатської області в особі Закарпатської обласної ради (далі – Власник). </w:t>
      </w:r>
    </w:p>
    <w:p w14:paraId="674A43D9"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1.4. Органом управління майном Центру є 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Орган управління майном), визначений рішеннями Закарпатської обласної ради (далі – Уповноважений орган Засновника), – в частині цільового та ефективного використання майна спільної власності територіальних громад сіл, селищ, міст Закарпатської області в порядку та на підставах, визначених цим Статутом і рішеннями Закарпатської обласної ради.  </w:t>
      </w:r>
    </w:p>
    <w:p w14:paraId="2719C2B6"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1.5. Органом управління галузевою та поточною діяльністю Центру є відповідний структурний підрозділ Закарпатської обласної державної адміністрації, до компетенції якого належить забезпечення реалізації на території області державної політики у сфері фізичної культури та спорту, відповідно до законодавства (далі – Орган галузевого управління). </w:t>
      </w:r>
    </w:p>
    <w:p w14:paraId="224F82A8"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1.6. Центр є підпорядкованим, підзвітним, підконтрольним Власнику, Органу галузевого управління та Органу управління майном у межах повноважень, визначених цим статутом.</w:t>
      </w:r>
    </w:p>
    <w:p w14:paraId="5F5425E5" w14:textId="77777777" w:rsidR="00A40F12" w:rsidRPr="00A23959" w:rsidRDefault="00A40F12" w:rsidP="00A40F12">
      <w:pPr>
        <w:spacing w:after="0" w:line="240" w:lineRule="auto"/>
        <w:ind w:firstLine="567"/>
        <w:rPr>
          <w:rFonts w:ascii="Times New Roman" w:hAnsi="Times New Roman" w:cs="Times New Roman"/>
          <w:sz w:val="28"/>
          <w:szCs w:val="28"/>
          <w:lang w:val="uk-UA"/>
        </w:rPr>
      </w:pPr>
      <w:r w:rsidRPr="00A23959">
        <w:rPr>
          <w:rFonts w:ascii="Times New Roman" w:hAnsi="Times New Roman" w:cs="Times New Roman"/>
          <w:sz w:val="28"/>
          <w:szCs w:val="28"/>
          <w:lang w:val="uk-UA"/>
        </w:rPr>
        <w:t>1.7.  Найменування юридичної особи:</w:t>
      </w:r>
    </w:p>
    <w:p w14:paraId="3A3EAB3E" w14:textId="77777777" w:rsidR="00A40F12" w:rsidRPr="00A23959" w:rsidRDefault="00A40F12" w:rsidP="00A40F12">
      <w:pPr>
        <w:spacing w:after="0" w:line="240" w:lineRule="auto"/>
        <w:ind w:firstLine="567"/>
        <w:jc w:val="both"/>
        <w:rPr>
          <w:rFonts w:ascii="Times New Roman" w:hAnsi="Times New Roman" w:cs="Times New Roman"/>
          <w:b/>
          <w:bCs/>
          <w:sz w:val="28"/>
          <w:szCs w:val="28"/>
          <w:lang w:val="uk-UA"/>
        </w:rPr>
      </w:pPr>
      <w:r w:rsidRPr="00A23959">
        <w:rPr>
          <w:rFonts w:ascii="Times New Roman" w:hAnsi="Times New Roman" w:cs="Times New Roman"/>
          <w:sz w:val="28"/>
          <w:szCs w:val="28"/>
          <w:lang w:val="uk-UA"/>
        </w:rPr>
        <w:t xml:space="preserve">1.7.1. Повне найменування юридичної особи: </w:t>
      </w:r>
      <w:r w:rsidRPr="00A23959">
        <w:rPr>
          <w:rFonts w:ascii="Times New Roman" w:hAnsi="Times New Roman" w:cs="Times New Roman"/>
          <w:b/>
          <w:bCs/>
          <w:sz w:val="28"/>
          <w:szCs w:val="28"/>
          <w:lang w:val="uk-UA"/>
        </w:rPr>
        <w:t>КОМУНАЛЬНИЙ ЗАКЛАД «ЦЕНТР ОЛІМПІЙСЬКОЇ ПІДГОТОВКИ ЗАКАРПАТСЬКОЇ ОБЛАСТІ»</w:t>
      </w:r>
    </w:p>
    <w:p w14:paraId="113C3654"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1.7.2. Скорочене найменування комунального закладу: КЗ «ЦОПЗО». </w:t>
      </w:r>
    </w:p>
    <w:p w14:paraId="4DFCEEF6" w14:textId="77777777" w:rsidR="00A40F12" w:rsidRPr="00A23959" w:rsidRDefault="00A40F12" w:rsidP="00A40F12">
      <w:pPr>
        <w:spacing w:after="0" w:line="240" w:lineRule="auto"/>
        <w:ind w:firstLine="567"/>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1.8. Місцезнаходження юридичної особи: 88000, Закарпатська обл., </w:t>
      </w:r>
      <w:proofErr w:type="spellStart"/>
      <w:r w:rsidRPr="00A23959">
        <w:rPr>
          <w:rFonts w:ascii="Times New Roman" w:hAnsi="Times New Roman" w:cs="Times New Roman"/>
          <w:sz w:val="28"/>
          <w:szCs w:val="28"/>
          <w:lang w:val="uk-UA"/>
        </w:rPr>
        <w:t>м.Ужгород</w:t>
      </w:r>
      <w:proofErr w:type="spellEnd"/>
      <w:r w:rsidRPr="00A23959">
        <w:rPr>
          <w:rFonts w:ascii="Times New Roman" w:hAnsi="Times New Roman" w:cs="Times New Roman"/>
          <w:sz w:val="28"/>
          <w:szCs w:val="28"/>
          <w:lang w:val="uk-UA"/>
        </w:rPr>
        <w:t>, вулиця Заньковецької, будинок 5.</w:t>
      </w:r>
    </w:p>
    <w:p w14:paraId="7B6820EA" w14:textId="77777777" w:rsidR="00A40F12" w:rsidRPr="00A23959" w:rsidRDefault="00A40F12" w:rsidP="00A40F12">
      <w:pPr>
        <w:spacing w:after="0" w:line="240" w:lineRule="auto"/>
        <w:ind w:firstLine="567"/>
        <w:rPr>
          <w:rFonts w:ascii="Times New Roman" w:hAnsi="Times New Roman" w:cs="Times New Roman"/>
          <w:sz w:val="28"/>
          <w:szCs w:val="28"/>
          <w:lang w:val="uk-UA"/>
        </w:rPr>
      </w:pPr>
    </w:p>
    <w:p w14:paraId="64C3B122" w14:textId="77777777" w:rsidR="00A40F12" w:rsidRPr="00A23959" w:rsidRDefault="00A40F12" w:rsidP="00A40F12">
      <w:pPr>
        <w:pStyle w:val="1"/>
        <w:spacing w:after="0" w:line="240" w:lineRule="auto"/>
        <w:ind w:left="0" w:firstLine="567"/>
        <w:jc w:val="center"/>
        <w:rPr>
          <w:rFonts w:ascii="Times New Roman" w:hAnsi="Times New Roman" w:cs="Times New Roman"/>
          <w:b/>
          <w:bCs/>
          <w:sz w:val="28"/>
          <w:szCs w:val="28"/>
        </w:rPr>
      </w:pPr>
      <w:r w:rsidRPr="00A23959">
        <w:rPr>
          <w:rFonts w:ascii="Times New Roman" w:hAnsi="Times New Roman" w:cs="Times New Roman"/>
          <w:b/>
          <w:bCs/>
          <w:sz w:val="28"/>
          <w:szCs w:val="28"/>
        </w:rPr>
        <w:lastRenderedPageBreak/>
        <w:t>2.ОРГАНІЗАЦІЙНО-ПРАВОВІ ЗАСАДИ ДІЯЛЬНОСТІ ЦЕНТРУ</w:t>
      </w:r>
    </w:p>
    <w:p w14:paraId="426F5692" w14:textId="77777777" w:rsidR="00A40F12" w:rsidRPr="00A23959" w:rsidRDefault="00A40F12" w:rsidP="00A40F12">
      <w:pPr>
        <w:spacing w:after="0" w:line="240" w:lineRule="auto"/>
        <w:ind w:firstLine="567"/>
        <w:rPr>
          <w:rFonts w:ascii="Times New Roman" w:hAnsi="Times New Roman" w:cs="Times New Roman"/>
          <w:b/>
          <w:bCs/>
          <w:sz w:val="16"/>
          <w:szCs w:val="16"/>
          <w:lang w:val="uk-UA"/>
        </w:rPr>
      </w:pPr>
    </w:p>
    <w:p w14:paraId="4458E41F" w14:textId="615C1C99"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2.1. За організаційно-правовою формою Центр є закладом комунальної форми власності та є неприбутковою бюджетною установою. </w:t>
      </w:r>
      <w:r w:rsidRPr="00A23959">
        <w:rPr>
          <w:rFonts w:ascii="Times New Roman" w:hAnsi="Times New Roman" w:cs="Times New Roman"/>
          <w:sz w:val="28"/>
          <w:szCs w:val="28"/>
          <w:lang w:val="uk-UA"/>
        </w:rPr>
        <w:tab/>
      </w:r>
    </w:p>
    <w:p w14:paraId="2134653C"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2.2. Метою діяльності Центру є: </w:t>
      </w:r>
    </w:p>
    <w:p w14:paraId="721C7ED1"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2.2.1. Підготовка спортсменів національних та обласних збірних команд з олімпійських видів спорту, здатних успішно виступати на Олімпійських іграх, чемпіонатах світу, Європи, інших міжнародних та всеукраїнських змаганнях; </w:t>
      </w:r>
    </w:p>
    <w:p w14:paraId="4A3A17D4"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2.2.2. Забезпечення практичної реалізації завдань і заходів у сфері фізичної культури і спорту, розвитку олімпійського руху та видів спорту;</w:t>
      </w:r>
    </w:p>
    <w:p w14:paraId="31B0FC41"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2.2.3. Організація сталого функціонування, належної експлуатації і утримання та ефективного використання спортивних споруд Центру під час проведення спортивних та інших заходів різного рівня.</w:t>
      </w:r>
    </w:p>
    <w:p w14:paraId="6DCA1417" w14:textId="1D3CA10E"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2.</w:t>
      </w:r>
      <w:r w:rsidR="00CB1B2B">
        <w:rPr>
          <w:rFonts w:ascii="Times New Roman" w:hAnsi="Times New Roman" w:cs="Times New Roman"/>
          <w:sz w:val="28"/>
          <w:szCs w:val="28"/>
          <w:lang w:val="uk-UA"/>
        </w:rPr>
        <w:t>2.</w:t>
      </w:r>
      <w:r w:rsidRPr="00A23959">
        <w:rPr>
          <w:rFonts w:ascii="Times New Roman" w:hAnsi="Times New Roman" w:cs="Times New Roman"/>
          <w:sz w:val="28"/>
          <w:szCs w:val="28"/>
          <w:lang w:val="uk-UA"/>
        </w:rPr>
        <w:t>4. Центр є юридичною особою, має самостійний баланс, рахунки в органах Державної казначейської служби України, печатку зі своїм найменуванням, штампи, бланки, емблему, інші необхідні атрибути юридичної особи.</w:t>
      </w:r>
    </w:p>
    <w:p w14:paraId="7C71A552"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p>
    <w:p w14:paraId="2EE03B71" w14:textId="77777777" w:rsidR="00A40F12" w:rsidRPr="00A23959" w:rsidRDefault="00A40F12" w:rsidP="00A40F12">
      <w:pPr>
        <w:pStyle w:val="1"/>
        <w:spacing w:after="0" w:line="240" w:lineRule="auto"/>
        <w:ind w:left="0" w:firstLine="567"/>
        <w:jc w:val="center"/>
        <w:rPr>
          <w:rFonts w:ascii="Times New Roman" w:hAnsi="Times New Roman" w:cs="Times New Roman"/>
          <w:b/>
          <w:bCs/>
          <w:sz w:val="28"/>
          <w:szCs w:val="28"/>
        </w:rPr>
      </w:pPr>
      <w:r w:rsidRPr="00A23959">
        <w:rPr>
          <w:rFonts w:ascii="Times New Roman" w:hAnsi="Times New Roman" w:cs="Times New Roman"/>
          <w:b/>
          <w:bCs/>
          <w:sz w:val="28"/>
          <w:szCs w:val="28"/>
        </w:rPr>
        <w:t>3.ОРГАНІЗАЦІЯ ДІЯЛЬНОСТІ ТА НАВЧАЛЬНО-ТРЕНУВАЛЬНОЇ РОБОТИ ЦЕНТРУ</w:t>
      </w:r>
    </w:p>
    <w:p w14:paraId="6B55333E"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ab/>
      </w:r>
    </w:p>
    <w:p w14:paraId="3E9BBF85"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3.1. Центр організовує свою роботу з постійним та змінним складом спортсменів, який затверджується Органом галузевого управління з урахуванням пропозицій спортивних федерацій за погодженням з центральним органом виконавчої влади з питань фізичної культури і спорту в установленому порядку. </w:t>
      </w:r>
    </w:p>
    <w:p w14:paraId="780F1DAA"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3.2. До складу Центру не можуть бути зараховані спортсмени-професіонали. У разі потреби, протягом року до складу спортсменів Центру можуть вноситися зміни у визначеному порядку. </w:t>
      </w:r>
    </w:p>
    <w:p w14:paraId="76F2067B"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3.3. До складу Центру зараховуються спортсмени – громадяни України, які протягом останніх двох років посідали не нижче: </w:t>
      </w:r>
    </w:p>
    <w:p w14:paraId="3DEF831C"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- 1-8 місця на Олімпійських іграх, чемпіонатах світу своєї вікової групи, у фіналах кубків світу; </w:t>
      </w:r>
    </w:p>
    <w:p w14:paraId="2885AEB4"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- 1-6 місця в чемпіонатах Європи своєї вікової групи; </w:t>
      </w:r>
    </w:p>
    <w:p w14:paraId="2B8BE797"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- 1-6 місця в чемпіонатах України серед різних вікових груп. </w:t>
      </w:r>
    </w:p>
    <w:p w14:paraId="3140482D"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Вікові групи спортсменів визначаються відповідно до вимог </w:t>
      </w:r>
      <w:r w:rsidRPr="00A23959">
        <w:rPr>
          <w:rFonts w:ascii="Times New Roman" w:hAnsi="Times New Roman" w:cs="Times New Roman"/>
          <w:sz w:val="28"/>
          <w:szCs w:val="28"/>
          <w:shd w:val="clear" w:color="auto" w:fill="FFFFFF"/>
          <w:lang w:val="uk-UA"/>
        </w:rPr>
        <w:t xml:space="preserve">Кваліфікаційних норм та вимог Єдиної спортивної класифікації України з олімпійських видів спорту, а у окремих випадках </w:t>
      </w:r>
      <w:r w:rsidRPr="00A23959">
        <w:rPr>
          <w:rFonts w:ascii="Times New Roman" w:hAnsi="Times New Roman" w:cs="Times New Roman"/>
          <w:sz w:val="28"/>
          <w:szCs w:val="28"/>
          <w:lang w:val="uk-UA"/>
        </w:rPr>
        <w:t xml:space="preserve">– відповідно до вимог міжнародних спортивних федерацій з олімпійських видів спорту. </w:t>
      </w:r>
    </w:p>
    <w:p w14:paraId="0A1DA24B" w14:textId="79F3F774"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3.4. Зарахування спортсменів здійснюється на підставі їх особистих заяв, наказом директора Центру. Обов’язковою умовою для зарахування та подальшого перебування </w:t>
      </w:r>
      <w:r w:rsidR="00CB1B2B">
        <w:rPr>
          <w:rFonts w:ascii="Times New Roman" w:hAnsi="Times New Roman" w:cs="Times New Roman"/>
          <w:sz w:val="28"/>
          <w:szCs w:val="28"/>
          <w:lang w:val="uk-UA"/>
        </w:rPr>
        <w:t xml:space="preserve">є </w:t>
      </w:r>
      <w:r w:rsidRPr="00A23959">
        <w:rPr>
          <w:rFonts w:ascii="Times New Roman" w:hAnsi="Times New Roman" w:cs="Times New Roman"/>
          <w:sz w:val="28"/>
          <w:szCs w:val="28"/>
          <w:lang w:val="uk-UA"/>
        </w:rPr>
        <w:t xml:space="preserve">наявність медичного висновку про стан здоров’я спортсмена та проходження ним поглибленого медичного огляду двічі на рік. </w:t>
      </w:r>
    </w:p>
    <w:p w14:paraId="2DE7D6B6"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3.5. Спортсмени, які займаються у дитячо-юнацьких спортивних школах, спеціалізованих дитячо-юнацьких школах олімпійського резерву, інших </w:t>
      </w:r>
      <w:r w:rsidRPr="00A23959">
        <w:rPr>
          <w:rFonts w:ascii="Times New Roman" w:hAnsi="Times New Roman" w:cs="Times New Roman"/>
          <w:sz w:val="28"/>
          <w:szCs w:val="28"/>
          <w:lang w:val="uk-UA"/>
        </w:rPr>
        <w:lastRenderedPageBreak/>
        <w:t xml:space="preserve">закладах спортивного профілю, можуть зараховуватися тільки до змінного складу Центру. </w:t>
      </w:r>
    </w:p>
    <w:p w14:paraId="3224D830"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3.6. З тренером Центру укладається письмовий трудовий договір. Вимогами до тренера є наявність вихованців, які зараховані до постійного складу Центру, досвід роботи, повна або базова вища освіта відповідного напряму підготовки. </w:t>
      </w:r>
    </w:p>
    <w:p w14:paraId="4A867BA2"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3.7. У Центрі може вводитися посада старшого тренера відділення в разі, коли під його керівництвом працює три та більше тренерів.</w:t>
      </w:r>
    </w:p>
    <w:p w14:paraId="2441D9A8"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3.8. У разі потреби до проведення навчально-тренувальних зборів Центру можуть залучатися тренери, які мають досвід підготовки спортсменів вищих категорій в Україні та за кордоном. </w:t>
      </w:r>
    </w:p>
    <w:p w14:paraId="0D47D9C7" w14:textId="1F69146E"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3.9. Основною формою навчально-тренувальної роботи в Центрі є проведення постійно діючих навчально-тренувальних зборів тривалістю до 250 днів на рік. </w:t>
      </w:r>
    </w:p>
    <w:p w14:paraId="187A4F4F" w14:textId="1D417A08"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3.10. Проведення навчально-тренувального збору в Центрі здійснюється на підставі відповідного наказу директора. Строки проведення такого збору визначаються з урахуванням затверджених в установленому порядку індивідуальних планів підготовки спортсменів. </w:t>
      </w:r>
    </w:p>
    <w:p w14:paraId="27413D07"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3.11. Планування діяльності Центру здійснюється на календарний рік. </w:t>
      </w:r>
    </w:p>
    <w:p w14:paraId="0CCEF948"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3.12. План роботи відділення Центру з певного виду спорту складається старшим тренером (у разі відсутності старшого тренера – тренером) відділення та затверджується директором Центру. </w:t>
      </w:r>
    </w:p>
    <w:p w14:paraId="7B3DFA6C"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3.13. Під час проведення навчально-тренувальних зборів та участі у всеукраїнських змаганнях спортсмени забезпечуються харчуванням, місцем для розміщення, лікарськими засобами та виробами медичного призначення, тренери – харчуванням та місцем для розміщення відповідно до норм затверджених в установленому порядку.</w:t>
      </w:r>
    </w:p>
    <w:p w14:paraId="13BCF514"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3.14. Навчально-тренувальні збори Центру проводяться на території України. Проведення навчально-тренувального збору за кордоном допускається у разі відсутності на території України належних умов для підготовки спортсменів Центру. </w:t>
      </w:r>
    </w:p>
    <w:p w14:paraId="5312ACD9"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3.15. Відрядження спортсменів та тренерів Центру на спортивні заходи в межах України та за кордон здійснюється відповідно до законодавства в межах затвердженого кошторису. </w:t>
      </w:r>
    </w:p>
    <w:p w14:paraId="0E7DDD99"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3.16. Організація медичного супроводження спортсменів Центру та робота медичних працівників закладу здійснюється в установленому порядку. </w:t>
      </w:r>
    </w:p>
    <w:p w14:paraId="0DAAE51E"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3.17. Центру в межах затвердженого кошторису забезпечує спортсменів постійного складу спортивним одягом, спортивним спеціальним взуттям, спортивним інвентарем індивідуального користування, тренерів – спортивним одягом та інвентарем відповідно до визначених законодавством нормативів. </w:t>
      </w:r>
    </w:p>
    <w:p w14:paraId="70245BA7"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3.18. Центр створює умови для науково-методичного забезпечення навчально-тренувального процесу. </w:t>
      </w:r>
    </w:p>
    <w:p w14:paraId="3DDD18DE"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3.19. Результативність роботи Центру визначається за рейтингом спортсменів за підсумками результатів виступу у змаганнях з олімпійських видів спорту, затвердженим в установленому порядку. </w:t>
      </w:r>
    </w:p>
    <w:p w14:paraId="660FD895"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lastRenderedPageBreak/>
        <w:t>3.20. Для забезпечення ефективної діяльності Центр може створювати структурно відокремлені підрозділи, що перебувають поза межами розташування Центру і забезпечують виконання статутної діяльності з урахуванням специфіки видів спорту та напрямами навчально-тренувальної діяльності (</w:t>
      </w:r>
      <w:proofErr w:type="spellStart"/>
      <w:r w:rsidRPr="00A23959">
        <w:rPr>
          <w:rFonts w:ascii="Times New Roman" w:hAnsi="Times New Roman" w:cs="Times New Roman"/>
          <w:sz w:val="28"/>
          <w:szCs w:val="28"/>
          <w:lang w:val="uk-UA"/>
        </w:rPr>
        <w:t>відновлювально</w:t>
      </w:r>
      <w:proofErr w:type="spellEnd"/>
      <w:r w:rsidRPr="00A23959">
        <w:rPr>
          <w:rFonts w:ascii="Times New Roman" w:hAnsi="Times New Roman" w:cs="Times New Roman"/>
          <w:sz w:val="28"/>
          <w:szCs w:val="28"/>
          <w:lang w:val="uk-UA"/>
        </w:rPr>
        <w:t xml:space="preserve">-реабілітаційна, спеціальна та </w:t>
      </w:r>
      <w:proofErr w:type="spellStart"/>
      <w:r w:rsidRPr="00A23959">
        <w:rPr>
          <w:rFonts w:ascii="Times New Roman" w:hAnsi="Times New Roman" w:cs="Times New Roman"/>
          <w:sz w:val="28"/>
          <w:szCs w:val="28"/>
          <w:lang w:val="uk-UA"/>
        </w:rPr>
        <w:t>загальнофізична</w:t>
      </w:r>
      <w:proofErr w:type="spellEnd"/>
      <w:r w:rsidRPr="00A23959">
        <w:rPr>
          <w:rFonts w:ascii="Times New Roman" w:hAnsi="Times New Roman" w:cs="Times New Roman"/>
          <w:sz w:val="28"/>
          <w:szCs w:val="28"/>
          <w:lang w:val="uk-UA"/>
        </w:rPr>
        <w:t xml:space="preserve"> підготовка) на постійних і тимчасових спортивних базах, спорудах, як на власних, так і на умовах оренди.</w:t>
      </w:r>
    </w:p>
    <w:p w14:paraId="08F4C777"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3.21. Центр подає щороку Органу галузевого управління та центральному органу виконавчої влади з питань фізичної культури і спорту звіт про виконання плану роботи та результати виступу спортсменів у змаганнях – до 15 січня з літніх олімпійських видів спорту, до 1 травня – із зимових олімпійських видів спорту.</w:t>
      </w:r>
    </w:p>
    <w:p w14:paraId="3194D2F5"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3.22. Центр також забезпечує реалізацію регіональної політики у сфері спорту шляхом створення умов для проведення спортивних змагань, навчально-тренувальних зборів, спортивних та інших заходів різного рівня на спорудах, що перебувають на балансі (в оперативному управлінні) Центру в установленому порядку.</w:t>
      </w:r>
    </w:p>
    <w:p w14:paraId="356DD9B8"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3.23. Для виконання статутних завдань Центр має власний, забезпечує залучений кваліфікований персонал та використовує спортивні споруди та інше майно для:</w:t>
      </w:r>
    </w:p>
    <w:p w14:paraId="52464414"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3.23.1. Створення умов щодо проведення навчально-тренувальної, змагальної та спортивно-реабілітаційної діяльності спортсменів – членів збірних команд з видів спорту, вихованців закладів фізичної культури та спорту, які утримуються за рахунок кошів обласного бюджету на паритетних засадах; </w:t>
      </w:r>
    </w:p>
    <w:p w14:paraId="6CAEA41B"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3.23.2. Здійснення усіх форм фізкультурно-оздоровчої та спортивної діяльності, організації культурно-масових, спортивно-оздоровчих заходів та інших заходів, презентацій, виставок, конференцій, семінарів тощо. </w:t>
      </w:r>
    </w:p>
    <w:p w14:paraId="02DA8EC8"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p>
    <w:p w14:paraId="15A44296" w14:textId="77777777" w:rsidR="00A40F12" w:rsidRPr="00A23959" w:rsidRDefault="00A40F12" w:rsidP="00A40F12">
      <w:pPr>
        <w:pStyle w:val="1"/>
        <w:spacing w:after="0" w:line="240" w:lineRule="auto"/>
        <w:ind w:left="0" w:firstLine="567"/>
        <w:jc w:val="center"/>
        <w:rPr>
          <w:rFonts w:ascii="Times New Roman" w:hAnsi="Times New Roman" w:cs="Times New Roman"/>
          <w:sz w:val="28"/>
          <w:szCs w:val="28"/>
        </w:rPr>
      </w:pPr>
      <w:r w:rsidRPr="00A23959">
        <w:rPr>
          <w:rFonts w:ascii="Times New Roman" w:hAnsi="Times New Roman" w:cs="Times New Roman"/>
          <w:b/>
          <w:bCs/>
          <w:sz w:val="28"/>
          <w:szCs w:val="28"/>
        </w:rPr>
        <w:t>4. ПЛАНУВАННЯ ДІЯЛЬНОСТІ ЦЕНТРУ</w:t>
      </w:r>
    </w:p>
    <w:p w14:paraId="599B2340"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p>
    <w:p w14:paraId="2FA425EB"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4.1. План роботи Центру затверджується Органом галузевого управління відповідно до делегованих повноважень Власником. </w:t>
      </w:r>
    </w:p>
    <w:p w14:paraId="474F6FC7"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4.2. Перелік документів, які повинен мати Центр, порядок обліку та звітності затверджуються центральним органом виконавчої влади з питань фізичної культури в установленому порядку. </w:t>
      </w:r>
    </w:p>
    <w:p w14:paraId="4D80031A"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4.3. Ведення діловодства, бухгалтерського обліку та звітності здійснюється згідно із законодавством. </w:t>
      </w:r>
    </w:p>
    <w:p w14:paraId="4303E62B" w14:textId="77777777" w:rsidR="00A40F12" w:rsidRPr="00A23959" w:rsidRDefault="00A40F12" w:rsidP="00A40F12">
      <w:pPr>
        <w:spacing w:after="0" w:line="240" w:lineRule="auto"/>
        <w:ind w:firstLine="567"/>
        <w:jc w:val="center"/>
        <w:rPr>
          <w:rFonts w:ascii="Times New Roman" w:hAnsi="Times New Roman" w:cs="Times New Roman"/>
          <w:sz w:val="28"/>
          <w:szCs w:val="28"/>
          <w:lang w:val="uk-UA"/>
        </w:rPr>
      </w:pPr>
    </w:p>
    <w:p w14:paraId="07A1E4C7" w14:textId="77777777" w:rsidR="00A40F12" w:rsidRPr="00A23959" w:rsidRDefault="00A40F12" w:rsidP="00A40F12">
      <w:pPr>
        <w:pStyle w:val="rvps7"/>
        <w:shd w:val="clear" w:color="auto" w:fill="FFFFFF"/>
        <w:spacing w:before="0" w:beforeAutospacing="0" w:after="0" w:afterAutospacing="0"/>
        <w:ind w:firstLine="567"/>
        <w:jc w:val="center"/>
        <w:rPr>
          <w:rStyle w:val="rvts15"/>
          <w:b/>
          <w:bCs/>
          <w:sz w:val="28"/>
          <w:szCs w:val="28"/>
        </w:rPr>
      </w:pPr>
      <w:r w:rsidRPr="00A23959">
        <w:rPr>
          <w:rStyle w:val="rvts15"/>
          <w:b/>
          <w:bCs/>
          <w:sz w:val="28"/>
          <w:szCs w:val="28"/>
        </w:rPr>
        <w:t>5. КОМПЕТЕНЦІЯ ВЛАСНИКА ЦЕНТРУ</w:t>
      </w:r>
    </w:p>
    <w:p w14:paraId="68D26202" w14:textId="77777777" w:rsidR="00A40F12" w:rsidRPr="00A23959" w:rsidRDefault="00A40F12" w:rsidP="00A40F12">
      <w:pPr>
        <w:pStyle w:val="a3"/>
        <w:spacing w:before="0"/>
        <w:jc w:val="both"/>
        <w:rPr>
          <w:rStyle w:val="rvts15"/>
          <w:rFonts w:ascii="Times New Roman" w:hAnsi="Times New Roman"/>
          <w:sz w:val="28"/>
          <w:szCs w:val="28"/>
        </w:rPr>
      </w:pPr>
    </w:p>
    <w:p w14:paraId="6A06DE03" w14:textId="77777777" w:rsidR="00A40F12" w:rsidRPr="00A23959" w:rsidRDefault="00A40F12" w:rsidP="00A40F12">
      <w:pPr>
        <w:pStyle w:val="a3"/>
        <w:spacing w:before="0"/>
        <w:jc w:val="both"/>
        <w:rPr>
          <w:rStyle w:val="rvts15"/>
          <w:rFonts w:ascii="Times New Roman" w:hAnsi="Times New Roman"/>
          <w:sz w:val="28"/>
          <w:szCs w:val="28"/>
        </w:rPr>
      </w:pPr>
      <w:r w:rsidRPr="00A23959">
        <w:rPr>
          <w:rStyle w:val="rvts15"/>
          <w:rFonts w:ascii="Times New Roman" w:hAnsi="Times New Roman"/>
          <w:sz w:val="28"/>
          <w:szCs w:val="28"/>
        </w:rPr>
        <w:t>5.1. До повноважень та компетенції Власника Центру належить:</w:t>
      </w:r>
    </w:p>
    <w:p w14:paraId="247FF986" w14:textId="77777777" w:rsidR="00A40F12" w:rsidRPr="00A23959" w:rsidRDefault="00A40F12" w:rsidP="00A40F12">
      <w:pPr>
        <w:pStyle w:val="rvps7"/>
        <w:shd w:val="clear" w:color="auto" w:fill="FFFFFF"/>
        <w:spacing w:before="0" w:beforeAutospacing="0" w:after="0" w:afterAutospacing="0"/>
        <w:ind w:firstLine="567"/>
        <w:jc w:val="both"/>
        <w:rPr>
          <w:sz w:val="28"/>
          <w:szCs w:val="28"/>
          <w:shd w:val="clear" w:color="auto" w:fill="FFFFFF"/>
        </w:rPr>
      </w:pPr>
      <w:r w:rsidRPr="00A23959">
        <w:rPr>
          <w:sz w:val="28"/>
          <w:szCs w:val="28"/>
          <w:shd w:val="clear" w:color="auto" w:fill="FFFFFF"/>
        </w:rPr>
        <w:t>5.1.1. Прийняття рішення про реорганізацію та ліквідацію Центру, призначення ліквідаційної комісії, комісії з припинення, затвердження ліквідаційного балансу, тощо;</w:t>
      </w:r>
    </w:p>
    <w:p w14:paraId="5C945AC0" w14:textId="718ABF5F" w:rsidR="00A40F12" w:rsidRPr="00A23959" w:rsidRDefault="00A40F12" w:rsidP="00A40F12">
      <w:pPr>
        <w:pStyle w:val="rvps7"/>
        <w:shd w:val="clear" w:color="auto" w:fill="FFFFFF"/>
        <w:spacing w:before="0" w:beforeAutospacing="0" w:after="0" w:afterAutospacing="0"/>
        <w:ind w:firstLine="567"/>
        <w:jc w:val="both"/>
        <w:rPr>
          <w:rStyle w:val="rvts15"/>
          <w:sz w:val="28"/>
          <w:szCs w:val="28"/>
        </w:rPr>
      </w:pPr>
      <w:r w:rsidRPr="00A23959">
        <w:rPr>
          <w:sz w:val="28"/>
          <w:szCs w:val="28"/>
          <w:shd w:val="clear" w:color="auto" w:fill="FFFFFF"/>
        </w:rPr>
        <w:lastRenderedPageBreak/>
        <w:t>5.1.2</w:t>
      </w:r>
      <w:r w:rsidRPr="00A23959">
        <w:rPr>
          <w:rStyle w:val="rvts15"/>
          <w:sz w:val="28"/>
          <w:szCs w:val="28"/>
        </w:rPr>
        <w:t xml:space="preserve">  </w:t>
      </w:r>
      <w:r w:rsidR="002F4581">
        <w:rPr>
          <w:rStyle w:val="rvts15"/>
          <w:sz w:val="28"/>
          <w:szCs w:val="28"/>
        </w:rPr>
        <w:t>П</w:t>
      </w:r>
      <w:r w:rsidRPr="00A23959">
        <w:rPr>
          <w:rStyle w:val="rvts15"/>
          <w:sz w:val="28"/>
          <w:szCs w:val="28"/>
        </w:rPr>
        <w:t>ризначення на посаду, на умовах строкового трудового договору (контракту), та звільнення з посади Директора Центру за поданням Органу галузевого управління, або голови обласної ради, або депутатської фракції  обласної ради, або  постійної комісій обласної ради, або Закарпатської обласної державної адміністрації (за винятком випадку звільнення Директора Центру за власним бажанням). Визначення істотних умов праці Директора Центру. За поданням Органу управління майном, Органу галузевого управління, іншого уповноваженого суб’єкта, відповідно до законодавства України та рішень Закарпатської обласної ради, прийняття рішення про притягнення Директора Центру до дисциплінарної відповідальності у порядку, визначеному законодавством;</w:t>
      </w:r>
    </w:p>
    <w:p w14:paraId="426A661F" w14:textId="1463C72E" w:rsidR="00A40F12" w:rsidRPr="00A23959" w:rsidRDefault="00A40F12" w:rsidP="00A40F12">
      <w:pPr>
        <w:pStyle w:val="rvps7"/>
        <w:shd w:val="clear" w:color="auto" w:fill="FFFFFF"/>
        <w:spacing w:before="0" w:beforeAutospacing="0" w:after="0" w:afterAutospacing="0"/>
        <w:ind w:firstLine="567"/>
        <w:jc w:val="both"/>
        <w:rPr>
          <w:rStyle w:val="rvts15"/>
          <w:sz w:val="28"/>
          <w:szCs w:val="28"/>
        </w:rPr>
      </w:pPr>
      <w:r w:rsidRPr="00A23959">
        <w:rPr>
          <w:sz w:val="28"/>
          <w:szCs w:val="28"/>
          <w:shd w:val="clear" w:color="auto" w:fill="FFFFFF"/>
        </w:rPr>
        <w:t xml:space="preserve">5.1.3. </w:t>
      </w:r>
      <w:r w:rsidR="002F4581">
        <w:rPr>
          <w:rStyle w:val="rvts15"/>
          <w:sz w:val="28"/>
          <w:szCs w:val="28"/>
        </w:rPr>
        <w:t>В</w:t>
      </w:r>
      <w:r w:rsidRPr="00A23959">
        <w:rPr>
          <w:rStyle w:val="rvts15"/>
          <w:sz w:val="28"/>
          <w:szCs w:val="28"/>
        </w:rPr>
        <w:t>изначення істотних умов праці Директора Центру. За поданням Органу управління майном, Органу галузевого управління, іншого уповноваженого суб’єкта, відповідно до законодавства України та рішень Закарпатської обласної ради, прийняття рішення про притягнення Директора Центру до дисциплінарної відповідальності у порядку, визначеному законодавством;</w:t>
      </w:r>
    </w:p>
    <w:p w14:paraId="06DC7C19" w14:textId="77777777" w:rsidR="00A40F12" w:rsidRPr="00A23959" w:rsidRDefault="00A40F12" w:rsidP="00A40F12">
      <w:pPr>
        <w:pStyle w:val="rvps7"/>
        <w:shd w:val="clear" w:color="auto" w:fill="FFFFFF"/>
        <w:spacing w:before="0" w:beforeAutospacing="0" w:after="0" w:afterAutospacing="0"/>
        <w:ind w:firstLine="567"/>
        <w:jc w:val="both"/>
        <w:rPr>
          <w:sz w:val="28"/>
          <w:szCs w:val="28"/>
        </w:rPr>
      </w:pPr>
      <w:r w:rsidRPr="00A23959">
        <w:rPr>
          <w:sz w:val="28"/>
          <w:szCs w:val="28"/>
          <w:shd w:val="clear" w:color="auto" w:fill="FFFFFF"/>
        </w:rPr>
        <w:t xml:space="preserve">5.1.4. </w:t>
      </w:r>
      <w:r w:rsidRPr="00A23959">
        <w:rPr>
          <w:sz w:val="28"/>
          <w:szCs w:val="28"/>
        </w:rPr>
        <w:t>Затвердження статуту Центру за погодженням з центральним органом виконавчої влади в галузі фізичної культури і спорту, внесення змін, доповнень до нього та викладення у новій редакції;</w:t>
      </w:r>
    </w:p>
    <w:p w14:paraId="53916D79" w14:textId="77777777" w:rsidR="00A40F12" w:rsidRPr="00A23959" w:rsidRDefault="00A40F12" w:rsidP="00A40F12">
      <w:pPr>
        <w:pStyle w:val="rvps7"/>
        <w:shd w:val="clear" w:color="auto" w:fill="FFFFFF"/>
        <w:spacing w:before="0" w:beforeAutospacing="0" w:after="0" w:afterAutospacing="0"/>
        <w:ind w:firstLine="567"/>
        <w:jc w:val="both"/>
        <w:rPr>
          <w:sz w:val="28"/>
          <w:szCs w:val="28"/>
          <w:shd w:val="clear" w:color="auto" w:fill="FFFFFF"/>
        </w:rPr>
      </w:pPr>
      <w:r w:rsidRPr="00A23959">
        <w:rPr>
          <w:sz w:val="28"/>
          <w:szCs w:val="28"/>
          <w:shd w:val="clear" w:color="auto" w:fill="FFFFFF"/>
        </w:rPr>
        <w:t>5.1.5. І</w:t>
      </w:r>
      <w:r w:rsidRPr="00A23959">
        <w:rPr>
          <w:sz w:val="28"/>
          <w:szCs w:val="28"/>
        </w:rPr>
        <w:t>ніціювання проведення планових та позапланових ревізій і перевірок фінансово-господарської діяльності Центру;</w:t>
      </w:r>
    </w:p>
    <w:p w14:paraId="0D21A31C" w14:textId="77777777" w:rsidR="00A40F12" w:rsidRPr="00A23959" w:rsidRDefault="00A40F12" w:rsidP="00A40F12">
      <w:pPr>
        <w:pStyle w:val="rvps7"/>
        <w:shd w:val="clear" w:color="auto" w:fill="FFFFFF"/>
        <w:spacing w:before="0" w:beforeAutospacing="0" w:after="0" w:afterAutospacing="0"/>
        <w:ind w:firstLine="567"/>
        <w:jc w:val="both"/>
        <w:rPr>
          <w:sz w:val="28"/>
          <w:szCs w:val="28"/>
          <w:shd w:val="clear" w:color="auto" w:fill="FFFFFF"/>
        </w:rPr>
      </w:pPr>
      <w:r w:rsidRPr="00A23959">
        <w:rPr>
          <w:sz w:val="28"/>
          <w:szCs w:val="28"/>
          <w:shd w:val="clear" w:color="auto" w:fill="FFFFFF"/>
        </w:rPr>
        <w:t>5.1.6. Приймає інші рішення щодо діяльності Центру, передбачені законодавством та рішеннями Закарпатської обласної ради.</w:t>
      </w:r>
    </w:p>
    <w:p w14:paraId="5E7B2F14" w14:textId="69EC1118" w:rsidR="00A40F12" w:rsidRPr="00A23959" w:rsidRDefault="00A40F12" w:rsidP="00A40F12">
      <w:pPr>
        <w:pStyle w:val="rvps7"/>
        <w:shd w:val="clear" w:color="auto" w:fill="FFFFFF"/>
        <w:spacing w:before="0" w:beforeAutospacing="0" w:after="0" w:afterAutospacing="0"/>
        <w:ind w:firstLine="567"/>
        <w:jc w:val="both"/>
        <w:rPr>
          <w:sz w:val="28"/>
          <w:szCs w:val="28"/>
        </w:rPr>
      </w:pPr>
      <w:r w:rsidRPr="00A23959">
        <w:rPr>
          <w:rStyle w:val="rvts15"/>
          <w:sz w:val="28"/>
          <w:szCs w:val="28"/>
          <w:shd w:val="clear" w:color="auto" w:fill="FFFFFF"/>
        </w:rPr>
        <w:t xml:space="preserve">5.2. </w:t>
      </w:r>
      <w:r w:rsidRPr="00A23959">
        <w:rPr>
          <w:rStyle w:val="rvts15"/>
          <w:sz w:val="28"/>
          <w:szCs w:val="28"/>
        </w:rPr>
        <w:t xml:space="preserve">Власник </w:t>
      </w:r>
      <w:r w:rsidRPr="00A23959">
        <w:rPr>
          <w:sz w:val="28"/>
          <w:szCs w:val="28"/>
        </w:rPr>
        <w:t xml:space="preserve">Центру своїм рішенням, а у міжсесійний період – голова ради своїм розпорядженням, тимчасово (з дня виникнення вакантної посади до призначення директора професійного ліцею за результатами конкурсу) покладає виконання обов’язків директора </w:t>
      </w:r>
      <w:r w:rsidR="002F4581">
        <w:rPr>
          <w:sz w:val="28"/>
          <w:szCs w:val="28"/>
        </w:rPr>
        <w:t>Центру</w:t>
      </w:r>
      <w:r w:rsidRPr="00A23959">
        <w:rPr>
          <w:sz w:val="28"/>
          <w:szCs w:val="28"/>
        </w:rPr>
        <w:t xml:space="preserve"> на особу з числа штатних працівників або призначає виконуючого обов’язки з числа інших осіб.</w:t>
      </w:r>
    </w:p>
    <w:p w14:paraId="36C9FE2A" w14:textId="77777777" w:rsidR="00A40F12" w:rsidRPr="00A23959" w:rsidRDefault="00A40F12" w:rsidP="00A40F12">
      <w:pPr>
        <w:pStyle w:val="rvps7"/>
        <w:shd w:val="clear" w:color="auto" w:fill="FFFFFF"/>
        <w:spacing w:before="0" w:beforeAutospacing="0" w:after="0" w:afterAutospacing="0"/>
        <w:ind w:firstLine="567"/>
        <w:jc w:val="both"/>
        <w:rPr>
          <w:rStyle w:val="rvts15"/>
          <w:b/>
          <w:bCs/>
          <w:sz w:val="28"/>
          <w:szCs w:val="28"/>
        </w:rPr>
      </w:pPr>
    </w:p>
    <w:p w14:paraId="7E285A4F" w14:textId="2058A541" w:rsidR="00A40F12" w:rsidRPr="00A23959" w:rsidRDefault="00A40F12" w:rsidP="00A40F12">
      <w:pPr>
        <w:pStyle w:val="rvps7"/>
        <w:shd w:val="clear" w:color="auto" w:fill="FFFFFF"/>
        <w:spacing w:before="0" w:beforeAutospacing="0" w:after="0" w:afterAutospacing="0"/>
        <w:ind w:firstLine="567"/>
        <w:jc w:val="center"/>
        <w:rPr>
          <w:rStyle w:val="rvts15"/>
          <w:b/>
          <w:bCs/>
          <w:sz w:val="28"/>
          <w:szCs w:val="28"/>
        </w:rPr>
      </w:pPr>
      <w:r w:rsidRPr="00A23959">
        <w:rPr>
          <w:rStyle w:val="rvts15"/>
          <w:b/>
          <w:bCs/>
          <w:sz w:val="28"/>
          <w:szCs w:val="28"/>
        </w:rPr>
        <w:t>6. КОМПЕТЕНЦІЯ ОРГАНУ УПРАВЛІННЯ МАЙНОМ ЦЕНТРУ</w:t>
      </w:r>
    </w:p>
    <w:p w14:paraId="6D1D8CB8" w14:textId="77777777" w:rsidR="00A40F12" w:rsidRPr="00A23959" w:rsidRDefault="00A40F12" w:rsidP="00A40F12">
      <w:pPr>
        <w:pStyle w:val="rvps7"/>
        <w:shd w:val="clear" w:color="auto" w:fill="FFFFFF"/>
        <w:spacing w:before="0" w:beforeAutospacing="0" w:after="0" w:afterAutospacing="0"/>
        <w:ind w:firstLine="567"/>
        <w:jc w:val="both"/>
        <w:rPr>
          <w:rStyle w:val="rvts15"/>
          <w:b/>
          <w:bCs/>
          <w:sz w:val="28"/>
          <w:szCs w:val="28"/>
        </w:rPr>
      </w:pPr>
    </w:p>
    <w:p w14:paraId="21AC7125" w14:textId="77777777" w:rsidR="00A40F12" w:rsidRPr="00A23959" w:rsidRDefault="00A40F12" w:rsidP="00A40F12">
      <w:pPr>
        <w:pStyle w:val="rvps7"/>
        <w:shd w:val="clear" w:color="auto" w:fill="FFFFFF"/>
        <w:spacing w:before="0" w:beforeAutospacing="0" w:after="0" w:afterAutospacing="0"/>
        <w:ind w:firstLine="567"/>
        <w:jc w:val="both"/>
        <w:rPr>
          <w:sz w:val="28"/>
          <w:szCs w:val="28"/>
        </w:rPr>
      </w:pPr>
      <w:r w:rsidRPr="00A23959">
        <w:rPr>
          <w:rStyle w:val="rvts15"/>
          <w:sz w:val="28"/>
          <w:szCs w:val="28"/>
        </w:rPr>
        <w:t xml:space="preserve">6.1. Здійснення контролю за </w:t>
      </w:r>
      <w:r w:rsidRPr="00A23959">
        <w:rPr>
          <w:sz w:val="28"/>
          <w:szCs w:val="28"/>
        </w:rPr>
        <w:t>ефективним та цільовим використанням майна Центру, що є спільною власністю територіальних громад сіл, селищ, міст Закарпатської області, відповідно до повноважень.</w:t>
      </w:r>
    </w:p>
    <w:p w14:paraId="6F7D6D7C" w14:textId="77777777" w:rsidR="00A40F12" w:rsidRPr="00A23959" w:rsidRDefault="00A40F12" w:rsidP="00A40F12">
      <w:pPr>
        <w:pStyle w:val="rvps7"/>
        <w:shd w:val="clear" w:color="auto" w:fill="FFFFFF"/>
        <w:spacing w:before="0" w:beforeAutospacing="0" w:after="0" w:afterAutospacing="0"/>
        <w:ind w:firstLine="567"/>
        <w:jc w:val="both"/>
        <w:rPr>
          <w:rStyle w:val="rvts15"/>
          <w:sz w:val="28"/>
          <w:szCs w:val="28"/>
        </w:rPr>
      </w:pPr>
      <w:r w:rsidRPr="00A23959">
        <w:rPr>
          <w:rStyle w:val="rvts15"/>
          <w:sz w:val="28"/>
          <w:szCs w:val="28"/>
        </w:rPr>
        <w:t>6.2. Здійснення контролю за станом нерухомого майна Центру, що є спільною власністю територіальних громад сіл, селищ, міст Закарпатської області, відповідно до повноважень.</w:t>
      </w:r>
    </w:p>
    <w:p w14:paraId="39DE0E1B" w14:textId="03C878CC" w:rsidR="00A40F12" w:rsidRPr="00A23959" w:rsidRDefault="00A40F12" w:rsidP="00A40F12">
      <w:pPr>
        <w:pStyle w:val="rvps7"/>
        <w:shd w:val="clear" w:color="auto" w:fill="FFFFFF"/>
        <w:spacing w:before="0" w:beforeAutospacing="0" w:after="0" w:afterAutospacing="0"/>
        <w:ind w:firstLine="567"/>
        <w:jc w:val="both"/>
        <w:rPr>
          <w:rStyle w:val="rvts15"/>
          <w:sz w:val="28"/>
          <w:szCs w:val="28"/>
        </w:rPr>
      </w:pPr>
      <w:r w:rsidRPr="00A23959">
        <w:rPr>
          <w:rStyle w:val="rvts15"/>
          <w:sz w:val="28"/>
          <w:szCs w:val="28"/>
        </w:rPr>
        <w:t>6.3. Здійснення контролю за виконанням правил оренди майна спільної власності територіальних громад сіл, селищ, міст Закарпатської області</w:t>
      </w:r>
      <w:r w:rsidR="002F4581">
        <w:rPr>
          <w:rStyle w:val="rvts15"/>
          <w:sz w:val="28"/>
          <w:szCs w:val="28"/>
        </w:rPr>
        <w:t>.</w:t>
      </w:r>
    </w:p>
    <w:p w14:paraId="16CFF68E" w14:textId="77777777" w:rsidR="00A40F12" w:rsidRPr="00A23959" w:rsidRDefault="00A40F12" w:rsidP="00A40F12">
      <w:pPr>
        <w:pStyle w:val="rvps7"/>
        <w:shd w:val="clear" w:color="auto" w:fill="FFFFFF"/>
        <w:spacing w:before="0" w:beforeAutospacing="0" w:after="0" w:afterAutospacing="0"/>
        <w:ind w:firstLine="567"/>
        <w:jc w:val="both"/>
        <w:rPr>
          <w:rStyle w:val="rvts15"/>
          <w:sz w:val="28"/>
          <w:szCs w:val="28"/>
        </w:rPr>
      </w:pPr>
      <w:r w:rsidRPr="00A23959">
        <w:rPr>
          <w:rStyle w:val="rvts15"/>
          <w:sz w:val="28"/>
          <w:szCs w:val="28"/>
        </w:rPr>
        <w:t>6.4. Подання Власнику письмових пропозицій щодо заходів підвищення ефективності використання майна, що перебуває на балансі (в оперативному управлінні) Центру.</w:t>
      </w:r>
    </w:p>
    <w:p w14:paraId="433269C5" w14:textId="3CCED6D8" w:rsidR="00A40F12" w:rsidRPr="00A23959" w:rsidRDefault="00A40F12" w:rsidP="00A40F12">
      <w:pPr>
        <w:pStyle w:val="rvps7"/>
        <w:shd w:val="clear" w:color="auto" w:fill="FFFFFF"/>
        <w:spacing w:before="0" w:beforeAutospacing="0" w:after="0" w:afterAutospacing="0"/>
        <w:ind w:firstLine="567"/>
        <w:jc w:val="both"/>
        <w:rPr>
          <w:sz w:val="28"/>
          <w:szCs w:val="28"/>
        </w:rPr>
      </w:pPr>
      <w:r w:rsidRPr="00A23959">
        <w:rPr>
          <w:rStyle w:val="rvts15"/>
          <w:sz w:val="28"/>
          <w:szCs w:val="28"/>
        </w:rPr>
        <w:lastRenderedPageBreak/>
        <w:t>6.5. Погодження передачі іншим фізичним</w:t>
      </w:r>
      <w:r w:rsidRPr="00A23959">
        <w:rPr>
          <w:sz w:val="28"/>
          <w:szCs w:val="28"/>
        </w:rPr>
        <w:t xml:space="preserve"> та юридичним особам, обміну, передачі в оренду належного Центру індивідуально визначеного рухомого майна, а також погодження його списання з балансу в установленому порядку.</w:t>
      </w:r>
    </w:p>
    <w:p w14:paraId="00108FA6" w14:textId="77777777" w:rsidR="00A40F12" w:rsidRPr="00A23959" w:rsidRDefault="00A40F12" w:rsidP="00A40F12">
      <w:pPr>
        <w:pStyle w:val="rvps7"/>
        <w:shd w:val="clear" w:color="auto" w:fill="FFFFFF"/>
        <w:spacing w:before="0" w:beforeAutospacing="0" w:after="0" w:afterAutospacing="0"/>
        <w:ind w:firstLine="567"/>
        <w:jc w:val="both"/>
        <w:rPr>
          <w:sz w:val="28"/>
          <w:szCs w:val="28"/>
        </w:rPr>
      </w:pPr>
      <w:r w:rsidRPr="00A23959">
        <w:rPr>
          <w:sz w:val="28"/>
          <w:szCs w:val="28"/>
        </w:rPr>
        <w:t xml:space="preserve">6.6. </w:t>
      </w:r>
      <w:r w:rsidRPr="00A23959">
        <w:rPr>
          <w:sz w:val="28"/>
          <w:szCs w:val="28"/>
          <w:shd w:val="clear" w:color="auto" w:fill="FFFFFF"/>
        </w:rPr>
        <w:t xml:space="preserve">Погодження </w:t>
      </w:r>
      <w:r w:rsidRPr="00A23959">
        <w:rPr>
          <w:sz w:val="28"/>
          <w:szCs w:val="28"/>
        </w:rPr>
        <w:t>передачі нерухомого майна Центру в оренду у порядку, визначеному законодавством та рішеннями Власника.</w:t>
      </w:r>
    </w:p>
    <w:p w14:paraId="1663880F" w14:textId="77777777" w:rsidR="00A40F12" w:rsidRPr="00A23959" w:rsidRDefault="00A40F12" w:rsidP="00A40F12">
      <w:pPr>
        <w:pStyle w:val="rvps7"/>
        <w:shd w:val="clear" w:color="auto" w:fill="FFFFFF"/>
        <w:spacing w:before="0" w:beforeAutospacing="0" w:after="0" w:afterAutospacing="0"/>
        <w:ind w:firstLine="567"/>
        <w:jc w:val="both"/>
        <w:rPr>
          <w:sz w:val="28"/>
          <w:szCs w:val="28"/>
        </w:rPr>
      </w:pPr>
      <w:r w:rsidRPr="00A23959">
        <w:rPr>
          <w:sz w:val="28"/>
          <w:szCs w:val="28"/>
        </w:rPr>
        <w:t xml:space="preserve">6.7. Погодження замовлень Центру на виготовлення </w:t>
      </w:r>
      <w:proofErr w:type="spellStart"/>
      <w:r w:rsidRPr="00A23959">
        <w:rPr>
          <w:sz w:val="28"/>
          <w:szCs w:val="28"/>
        </w:rPr>
        <w:t>проєктно</w:t>
      </w:r>
      <w:proofErr w:type="spellEnd"/>
      <w:r w:rsidRPr="00A23959">
        <w:rPr>
          <w:sz w:val="28"/>
          <w:szCs w:val="28"/>
        </w:rPr>
        <w:t xml:space="preserve">-кошторисної документації за обґрунтованим поданням директора та технічного завдання до цієї </w:t>
      </w:r>
      <w:proofErr w:type="spellStart"/>
      <w:r w:rsidRPr="00A23959">
        <w:rPr>
          <w:sz w:val="28"/>
          <w:szCs w:val="28"/>
        </w:rPr>
        <w:t>проєктно</w:t>
      </w:r>
      <w:proofErr w:type="spellEnd"/>
      <w:r w:rsidRPr="00A23959">
        <w:rPr>
          <w:sz w:val="28"/>
          <w:szCs w:val="28"/>
        </w:rPr>
        <w:t xml:space="preserve">-кошторисної документації. </w:t>
      </w:r>
    </w:p>
    <w:p w14:paraId="03675623" w14:textId="77777777" w:rsidR="00A40F12" w:rsidRPr="00A23959" w:rsidRDefault="00A40F12" w:rsidP="00A40F12">
      <w:pPr>
        <w:pStyle w:val="rvps7"/>
        <w:shd w:val="clear" w:color="auto" w:fill="FFFFFF"/>
        <w:spacing w:before="0" w:beforeAutospacing="0" w:after="0" w:afterAutospacing="0"/>
        <w:ind w:firstLine="567"/>
        <w:jc w:val="both"/>
        <w:rPr>
          <w:sz w:val="28"/>
          <w:szCs w:val="28"/>
        </w:rPr>
      </w:pPr>
      <w:r w:rsidRPr="00A23959">
        <w:rPr>
          <w:sz w:val="28"/>
          <w:szCs w:val="28"/>
        </w:rPr>
        <w:t>6.8. Погодження проведення Центром капітальних ремонтів, реконструкції та нового будівництва.</w:t>
      </w:r>
    </w:p>
    <w:p w14:paraId="2E601DB4" w14:textId="4A010B7D" w:rsidR="00A40F12" w:rsidRPr="00A23959" w:rsidRDefault="00A40F12" w:rsidP="00A40F12">
      <w:pPr>
        <w:pStyle w:val="rvps7"/>
        <w:shd w:val="clear" w:color="auto" w:fill="FFFFFF"/>
        <w:spacing w:before="0" w:beforeAutospacing="0" w:after="0" w:afterAutospacing="0"/>
        <w:ind w:firstLine="567"/>
        <w:jc w:val="both"/>
        <w:rPr>
          <w:sz w:val="28"/>
          <w:szCs w:val="28"/>
        </w:rPr>
      </w:pPr>
      <w:r w:rsidRPr="00A23959">
        <w:rPr>
          <w:sz w:val="28"/>
          <w:szCs w:val="28"/>
        </w:rPr>
        <w:t>6.9. У межах компетенції</w:t>
      </w:r>
      <w:r w:rsidR="002F4581">
        <w:rPr>
          <w:sz w:val="28"/>
          <w:szCs w:val="28"/>
        </w:rPr>
        <w:t>,</w:t>
      </w:r>
      <w:r w:rsidRPr="00A23959">
        <w:rPr>
          <w:sz w:val="28"/>
          <w:szCs w:val="28"/>
        </w:rPr>
        <w:t xml:space="preserve"> визначеної Власником, здійснює інші повноваження з питань майна, що є спільною власністю територіальних громад сіл, селищ, міст Закарпатської області</w:t>
      </w:r>
      <w:r w:rsidR="002F4581">
        <w:rPr>
          <w:sz w:val="28"/>
          <w:szCs w:val="28"/>
        </w:rPr>
        <w:t>,</w:t>
      </w:r>
      <w:r w:rsidRPr="00A23959">
        <w:rPr>
          <w:sz w:val="28"/>
          <w:szCs w:val="28"/>
        </w:rPr>
        <w:t xml:space="preserve"> у питаннях поточної діяльності Центру.</w:t>
      </w:r>
    </w:p>
    <w:p w14:paraId="38605162" w14:textId="77777777" w:rsidR="00A40F12" w:rsidRPr="00A23959" w:rsidRDefault="00A40F12" w:rsidP="00A40F12">
      <w:pPr>
        <w:pStyle w:val="rvps7"/>
        <w:shd w:val="clear" w:color="auto" w:fill="FFFFFF"/>
        <w:spacing w:before="0" w:beforeAutospacing="0" w:after="0" w:afterAutospacing="0"/>
        <w:ind w:firstLine="567"/>
        <w:jc w:val="both"/>
        <w:rPr>
          <w:sz w:val="28"/>
          <w:szCs w:val="28"/>
        </w:rPr>
      </w:pPr>
    </w:p>
    <w:p w14:paraId="621EFFCE" w14:textId="77777777" w:rsidR="00A40F12" w:rsidRPr="00A23959" w:rsidRDefault="00A40F12" w:rsidP="00A40F12">
      <w:pPr>
        <w:pStyle w:val="rvps7"/>
        <w:shd w:val="clear" w:color="auto" w:fill="FFFFFF"/>
        <w:spacing w:before="0" w:beforeAutospacing="0" w:after="0" w:afterAutospacing="0"/>
        <w:ind w:firstLine="567"/>
        <w:jc w:val="center"/>
        <w:rPr>
          <w:rStyle w:val="rvts15"/>
          <w:b/>
          <w:bCs/>
          <w:sz w:val="28"/>
          <w:szCs w:val="28"/>
        </w:rPr>
      </w:pPr>
      <w:r w:rsidRPr="00A23959">
        <w:rPr>
          <w:rStyle w:val="rvts15"/>
          <w:b/>
          <w:bCs/>
          <w:sz w:val="28"/>
          <w:szCs w:val="28"/>
        </w:rPr>
        <w:t xml:space="preserve">7. КОМПЕТЕНЦІЯ ОРГАНУ ГАЛУЗЕВОГО УПРАВЛІННЯ ЦЕНТРУ </w:t>
      </w:r>
    </w:p>
    <w:p w14:paraId="5A486E8E" w14:textId="77777777" w:rsidR="00A40F12" w:rsidRPr="00A23959" w:rsidRDefault="00A40F12" w:rsidP="00A40F12">
      <w:pPr>
        <w:pStyle w:val="rvps7"/>
        <w:shd w:val="clear" w:color="auto" w:fill="FFFFFF"/>
        <w:spacing w:before="0" w:beforeAutospacing="0" w:after="0" w:afterAutospacing="0"/>
        <w:ind w:firstLine="567"/>
        <w:jc w:val="center"/>
        <w:rPr>
          <w:rStyle w:val="rvts15"/>
          <w:b/>
          <w:bCs/>
          <w:sz w:val="28"/>
          <w:szCs w:val="28"/>
        </w:rPr>
      </w:pPr>
    </w:p>
    <w:p w14:paraId="27C62CEE"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7.1. До повноважень та компетенції Органу галузевого управління належить:</w:t>
      </w:r>
    </w:p>
    <w:p w14:paraId="78B67D26" w14:textId="77777777" w:rsidR="00A40F12" w:rsidRPr="00A23959" w:rsidRDefault="00A40F12" w:rsidP="00A40F12">
      <w:pPr>
        <w:pStyle w:val="a3"/>
        <w:spacing w:before="0"/>
        <w:jc w:val="both"/>
        <w:rPr>
          <w:rStyle w:val="rvts15"/>
          <w:rFonts w:ascii="Times New Roman" w:hAnsi="Times New Roman"/>
          <w:sz w:val="28"/>
          <w:szCs w:val="28"/>
        </w:rPr>
      </w:pPr>
      <w:r w:rsidRPr="00A23959">
        <w:rPr>
          <w:rFonts w:ascii="Times New Roman" w:hAnsi="Times New Roman" w:cs="Times New Roman"/>
          <w:sz w:val="28"/>
          <w:szCs w:val="28"/>
        </w:rPr>
        <w:t>7.2. Виконує функції головного розпорядника коштів, здійснює фінансування Центру на період і на умовах, передбачених законодавством України та рішеннями Засновника.</w:t>
      </w:r>
    </w:p>
    <w:p w14:paraId="0BEC2114" w14:textId="77777777" w:rsidR="00A40F12" w:rsidRPr="00A23959" w:rsidRDefault="00A40F12" w:rsidP="00A40F12">
      <w:pPr>
        <w:pStyle w:val="a3"/>
        <w:spacing w:before="0"/>
        <w:jc w:val="both"/>
        <w:rPr>
          <w:rFonts w:ascii="Times New Roman" w:hAnsi="Times New Roman" w:cs="Times New Roman"/>
          <w:sz w:val="28"/>
          <w:szCs w:val="28"/>
        </w:rPr>
      </w:pPr>
      <w:r w:rsidRPr="00A23959">
        <w:rPr>
          <w:rStyle w:val="rvts15"/>
          <w:rFonts w:ascii="Times New Roman" w:hAnsi="Times New Roman"/>
          <w:sz w:val="28"/>
          <w:szCs w:val="28"/>
        </w:rPr>
        <w:t xml:space="preserve">7.3. </w:t>
      </w:r>
      <w:r w:rsidRPr="00A23959">
        <w:rPr>
          <w:rFonts w:ascii="Times New Roman" w:hAnsi="Times New Roman" w:cs="Times New Roman"/>
          <w:sz w:val="28"/>
          <w:szCs w:val="28"/>
        </w:rPr>
        <w:t>Координація діяльності Центру щодо для реалізації завдань у сфері розвитку фізичної культури і спорту, в межах повноважень.</w:t>
      </w:r>
    </w:p>
    <w:p w14:paraId="7CBDC2EB"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 xml:space="preserve">7.4. </w:t>
      </w:r>
      <w:r w:rsidRPr="00A23959">
        <w:rPr>
          <w:rStyle w:val="rvts15"/>
          <w:rFonts w:ascii="Times New Roman" w:hAnsi="Times New Roman"/>
          <w:sz w:val="28"/>
          <w:szCs w:val="28"/>
        </w:rPr>
        <w:t>Затверджує кошторис Центру та контролює його виконання, приймає фінансовий звіт Центру у випадках та порядку, визначених законодавством. Погоджує штатний розпис.</w:t>
      </w:r>
    </w:p>
    <w:p w14:paraId="16EBBC97" w14:textId="77777777" w:rsidR="00A40F12" w:rsidRPr="00A23959" w:rsidRDefault="00A40F12" w:rsidP="00A40F12">
      <w:pPr>
        <w:pStyle w:val="a3"/>
        <w:spacing w:before="0"/>
        <w:jc w:val="both"/>
        <w:rPr>
          <w:rStyle w:val="rvts15"/>
          <w:rFonts w:ascii="Times New Roman" w:hAnsi="Times New Roman"/>
          <w:sz w:val="28"/>
          <w:szCs w:val="28"/>
        </w:rPr>
      </w:pPr>
      <w:r w:rsidRPr="00A23959">
        <w:rPr>
          <w:rStyle w:val="rvts15"/>
          <w:rFonts w:ascii="Times New Roman" w:hAnsi="Times New Roman"/>
          <w:sz w:val="28"/>
          <w:szCs w:val="28"/>
        </w:rPr>
        <w:t xml:space="preserve">7.5. Здійснення контролю за </w:t>
      </w:r>
      <w:r w:rsidRPr="00A23959">
        <w:rPr>
          <w:rFonts w:ascii="Times New Roman" w:hAnsi="Times New Roman" w:cs="Times New Roman"/>
          <w:sz w:val="28"/>
          <w:szCs w:val="28"/>
        </w:rPr>
        <w:t xml:space="preserve">статутною та </w:t>
      </w:r>
      <w:r w:rsidRPr="00A23959">
        <w:rPr>
          <w:rStyle w:val="rvts15"/>
          <w:rFonts w:ascii="Times New Roman" w:hAnsi="Times New Roman"/>
          <w:sz w:val="28"/>
          <w:szCs w:val="28"/>
        </w:rPr>
        <w:t xml:space="preserve">фінансово-господарською діяльністю </w:t>
      </w:r>
      <w:r w:rsidRPr="00A23959">
        <w:rPr>
          <w:rFonts w:ascii="Times New Roman" w:hAnsi="Times New Roman" w:cs="Times New Roman"/>
          <w:sz w:val="28"/>
          <w:szCs w:val="28"/>
        </w:rPr>
        <w:t>Центру</w:t>
      </w:r>
      <w:r w:rsidRPr="00A23959">
        <w:rPr>
          <w:rStyle w:val="rvts15"/>
          <w:rFonts w:ascii="Times New Roman" w:hAnsi="Times New Roman"/>
          <w:sz w:val="28"/>
          <w:szCs w:val="28"/>
        </w:rPr>
        <w:t xml:space="preserve">, </w:t>
      </w:r>
      <w:r w:rsidRPr="00A23959">
        <w:rPr>
          <w:rFonts w:ascii="Times New Roman" w:hAnsi="Times New Roman" w:cs="Times New Roman"/>
          <w:sz w:val="28"/>
          <w:szCs w:val="28"/>
        </w:rPr>
        <w:t xml:space="preserve">додержанням законодавства у сфері спорту, критеріїв та вимог щодо нормативів галузевої </w:t>
      </w:r>
      <w:r w:rsidRPr="00A23959">
        <w:rPr>
          <w:rStyle w:val="rvts15"/>
          <w:rFonts w:ascii="Times New Roman" w:hAnsi="Times New Roman"/>
          <w:sz w:val="28"/>
          <w:szCs w:val="28"/>
        </w:rPr>
        <w:t>діяльності, стандартів надання послуг.</w:t>
      </w:r>
    </w:p>
    <w:p w14:paraId="6CAEB336" w14:textId="77777777" w:rsidR="00A40F12" w:rsidRPr="00A23959" w:rsidRDefault="00A40F12" w:rsidP="00A40F12">
      <w:pPr>
        <w:pStyle w:val="a3"/>
        <w:spacing w:before="0"/>
        <w:jc w:val="both"/>
        <w:rPr>
          <w:rStyle w:val="rvts15"/>
          <w:rFonts w:ascii="Times New Roman" w:hAnsi="Times New Roman"/>
          <w:sz w:val="28"/>
          <w:szCs w:val="28"/>
        </w:rPr>
      </w:pPr>
      <w:r w:rsidRPr="00A23959">
        <w:rPr>
          <w:rStyle w:val="rvts15"/>
          <w:rFonts w:ascii="Times New Roman" w:hAnsi="Times New Roman"/>
          <w:sz w:val="28"/>
          <w:szCs w:val="28"/>
        </w:rPr>
        <w:t>7.6. Здійснює контроль за виконанням Директором  Центру  своїх обов’язків за трудовим договором (контрактом). Здійснює заходи щодо заохочення, преміювання директора за погодженням із Власником. Внесення подання Власнику пропозиції щодо притягнення керівника до дисциплінарної відповідальності.</w:t>
      </w:r>
    </w:p>
    <w:p w14:paraId="051E0DF7" w14:textId="77777777" w:rsidR="00A40F12" w:rsidRPr="00A23959" w:rsidRDefault="00A40F12" w:rsidP="00A40F12">
      <w:pPr>
        <w:pStyle w:val="a3"/>
        <w:spacing w:before="0"/>
        <w:jc w:val="both"/>
        <w:rPr>
          <w:rFonts w:ascii="Times New Roman" w:hAnsi="Times New Roman" w:cs="Times New Roman"/>
          <w:color w:val="FF0000"/>
          <w:sz w:val="28"/>
          <w:szCs w:val="28"/>
        </w:rPr>
      </w:pPr>
      <w:r w:rsidRPr="00A23959">
        <w:rPr>
          <w:rStyle w:val="rvts15"/>
          <w:rFonts w:ascii="Times New Roman" w:hAnsi="Times New Roman"/>
          <w:sz w:val="28"/>
          <w:szCs w:val="28"/>
        </w:rPr>
        <w:t xml:space="preserve">7.7. Внесення подання Власнику пропозиції щодо призначення директора Центру. </w:t>
      </w:r>
      <w:r w:rsidRPr="00A23959">
        <w:rPr>
          <w:rFonts w:ascii="Times New Roman" w:hAnsi="Times New Roman" w:cs="Times New Roman"/>
          <w:sz w:val="28"/>
          <w:szCs w:val="28"/>
        </w:rPr>
        <w:t>Встановлення директору Центру надбавок, доплат, премій, матеріальної допомоги та інших видів заохочень, а також погодження його відпустки всіх видів в установленому порядку.</w:t>
      </w:r>
    </w:p>
    <w:p w14:paraId="6D0A6D35"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7.8. Призначає виконуючого обов’язки та (або) тимчасово виконуючого обов’язки на період відсутності директора професійного ліцею (відпустка, відрядження, хвороба та інше) у встановленому законодавством порядку.</w:t>
      </w:r>
    </w:p>
    <w:p w14:paraId="440C7819"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7.9. Має інші повноваження та компетенції, передбачені законодавством та цим Статутом.</w:t>
      </w:r>
    </w:p>
    <w:p w14:paraId="2D683C03" w14:textId="77777777" w:rsidR="00A40F12" w:rsidRPr="00A23959" w:rsidRDefault="00A40F12" w:rsidP="00A40F12">
      <w:pPr>
        <w:pStyle w:val="a3"/>
        <w:spacing w:before="0"/>
        <w:jc w:val="both"/>
        <w:rPr>
          <w:rStyle w:val="rvts15"/>
          <w:rFonts w:ascii="Times New Roman" w:hAnsi="Times New Roman"/>
          <w:sz w:val="28"/>
          <w:szCs w:val="28"/>
        </w:rPr>
      </w:pPr>
      <w:r w:rsidRPr="00A23959">
        <w:rPr>
          <w:rFonts w:ascii="Times New Roman" w:hAnsi="Times New Roman" w:cs="Times New Roman"/>
          <w:sz w:val="28"/>
          <w:szCs w:val="28"/>
        </w:rPr>
        <w:lastRenderedPageBreak/>
        <w:t>7.10. Орган галузевого управління Центру приймає відповідні рішення шляхом видання наказу в межах, наділених повноважень та у порядку визначеному законодавством.</w:t>
      </w:r>
    </w:p>
    <w:p w14:paraId="12D30C45" w14:textId="77777777" w:rsidR="00A40F12" w:rsidRPr="00A23959" w:rsidRDefault="00A40F12" w:rsidP="00A40F12">
      <w:pPr>
        <w:pStyle w:val="a3"/>
        <w:spacing w:before="0"/>
        <w:jc w:val="center"/>
        <w:rPr>
          <w:rFonts w:ascii="Times New Roman" w:hAnsi="Times New Roman" w:cs="Times New Roman"/>
          <w:b/>
          <w:bCs/>
          <w:sz w:val="28"/>
          <w:szCs w:val="28"/>
        </w:rPr>
      </w:pPr>
    </w:p>
    <w:p w14:paraId="458A69FD" w14:textId="4DCDB68B" w:rsidR="00A40F12" w:rsidRPr="00A23959" w:rsidRDefault="00A40F12" w:rsidP="00A40F12">
      <w:pPr>
        <w:pStyle w:val="a3"/>
        <w:spacing w:before="0"/>
        <w:jc w:val="center"/>
        <w:rPr>
          <w:rFonts w:ascii="Times New Roman" w:hAnsi="Times New Roman" w:cs="Times New Roman"/>
          <w:b/>
          <w:bCs/>
          <w:sz w:val="28"/>
          <w:szCs w:val="28"/>
        </w:rPr>
      </w:pPr>
      <w:r w:rsidRPr="00A23959">
        <w:rPr>
          <w:rFonts w:ascii="Times New Roman" w:hAnsi="Times New Roman" w:cs="Times New Roman"/>
          <w:b/>
          <w:bCs/>
          <w:sz w:val="28"/>
          <w:szCs w:val="28"/>
        </w:rPr>
        <w:t>8. КЕРІВНИЦТВО ЦЕНТРУ</w:t>
      </w:r>
    </w:p>
    <w:p w14:paraId="6A10EE37" w14:textId="77777777" w:rsidR="00A40F12" w:rsidRPr="00A23959" w:rsidRDefault="00A40F12" w:rsidP="00A40F12">
      <w:pPr>
        <w:pStyle w:val="a3"/>
        <w:spacing w:before="0"/>
        <w:jc w:val="center"/>
        <w:rPr>
          <w:rFonts w:ascii="Times New Roman" w:hAnsi="Times New Roman" w:cs="Times New Roman"/>
          <w:b/>
          <w:bCs/>
          <w:sz w:val="28"/>
          <w:szCs w:val="28"/>
        </w:rPr>
      </w:pPr>
    </w:p>
    <w:p w14:paraId="268FB5FC" w14:textId="65B10AED"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 xml:space="preserve">8.1. Безпосереднє </w:t>
      </w:r>
      <w:r w:rsidRPr="00D76F94">
        <w:rPr>
          <w:rFonts w:ascii="Times New Roman" w:hAnsi="Times New Roman" w:cs="Times New Roman"/>
          <w:sz w:val="28"/>
          <w:szCs w:val="28"/>
        </w:rPr>
        <w:t xml:space="preserve">керівництво </w:t>
      </w:r>
      <w:r w:rsidR="009A59DA" w:rsidRPr="00D76F94">
        <w:rPr>
          <w:rFonts w:ascii="Times New Roman" w:hAnsi="Times New Roman" w:cs="Times New Roman"/>
          <w:sz w:val="28"/>
          <w:szCs w:val="28"/>
        </w:rPr>
        <w:t>Центром</w:t>
      </w:r>
      <w:r w:rsidRPr="00D76F94">
        <w:rPr>
          <w:rFonts w:ascii="Times New Roman" w:hAnsi="Times New Roman" w:cs="Times New Roman"/>
          <w:sz w:val="28"/>
          <w:szCs w:val="28"/>
        </w:rPr>
        <w:t xml:space="preserve"> здійснює директор, який призначається і звільняється Власником за поданням </w:t>
      </w:r>
      <w:r w:rsidRPr="00A23959">
        <w:rPr>
          <w:rFonts w:ascii="Times New Roman" w:hAnsi="Times New Roman" w:cs="Times New Roman"/>
          <w:sz w:val="28"/>
          <w:szCs w:val="28"/>
        </w:rPr>
        <w:t xml:space="preserve">Органу галузевого управління в установленому порядку. </w:t>
      </w:r>
    </w:p>
    <w:p w14:paraId="72453DA4"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8.2. На посаду директора Центру призначається особа, яка є громадянином України, володіє державною мовою, має повну вищу освіту відповідного напряму підготовки за ступенем „магістр”, стаж роботи в установах і закладах фізичної культури та спорту та організаціях фізкультурно-спортивної спрямованості не менш як три роки.</w:t>
      </w:r>
    </w:p>
    <w:p w14:paraId="655AA626"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8.3. Директор Центру здійснює керівництво діяльністю закладу відповідно до покладених завдань та несе персональну відповідальність за їх виконання, визначає відповідальність його працівників.</w:t>
      </w:r>
    </w:p>
    <w:p w14:paraId="61A4FD75"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shd w:val="clear" w:color="auto" w:fill="FFFFFF"/>
        </w:rPr>
        <w:t>8.3.1. Директор</w:t>
      </w:r>
      <w:r w:rsidRPr="00A23959">
        <w:rPr>
          <w:rFonts w:ascii="Times New Roman" w:hAnsi="Times New Roman" w:cs="Times New Roman"/>
          <w:sz w:val="28"/>
          <w:szCs w:val="28"/>
        </w:rPr>
        <w:t xml:space="preserve"> Центру</w:t>
      </w:r>
      <w:r w:rsidRPr="00A23959">
        <w:rPr>
          <w:rFonts w:ascii="Times New Roman" w:hAnsi="Times New Roman" w:cs="Times New Roman"/>
          <w:sz w:val="28"/>
          <w:szCs w:val="28"/>
          <w:shd w:val="clear" w:color="auto" w:fill="FFFFFF"/>
        </w:rPr>
        <w:t>:</w:t>
      </w:r>
    </w:p>
    <w:p w14:paraId="119C62CC"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shd w:val="clear" w:color="auto" w:fill="FFFFFF"/>
        </w:rPr>
        <w:t xml:space="preserve">8.3.2. </w:t>
      </w:r>
      <w:r w:rsidRPr="00A23959">
        <w:rPr>
          <w:rFonts w:ascii="Times New Roman" w:hAnsi="Times New Roman" w:cs="Times New Roman"/>
          <w:sz w:val="28"/>
          <w:szCs w:val="28"/>
        </w:rPr>
        <w:t>Здійснює загальне керівництво діяльності Центру, забезпечує раціональний добір і розстановку кадрів, створення належних умов для підвищення фахового рівня працівників;</w:t>
      </w:r>
    </w:p>
    <w:p w14:paraId="3786F82A"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8.3.3. Забезпечує підготовку та подає на затвердження в установленому порядку структуру Центру, контролює додержання виконавчої і фінансової дисципліни;</w:t>
      </w:r>
    </w:p>
    <w:p w14:paraId="4FEB24BF"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8.3.4. Несе відповідальність перед Власником за результати навчально-тренувальної та спортивної роботи Центру</w:t>
      </w:r>
      <w:r w:rsidRPr="00A23959">
        <w:rPr>
          <w:rFonts w:ascii="Times New Roman" w:hAnsi="Times New Roman" w:cs="Times New Roman"/>
          <w:sz w:val="28"/>
          <w:szCs w:val="28"/>
          <w:shd w:val="clear" w:color="auto" w:fill="FFFFFF"/>
        </w:rPr>
        <w:t>;</w:t>
      </w:r>
    </w:p>
    <w:p w14:paraId="0AED83CA"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 xml:space="preserve">8.3.5. Забезпечує підготовку та подає на затвердження в установленому порядку </w:t>
      </w:r>
      <w:r w:rsidRPr="00A23959">
        <w:rPr>
          <w:rFonts w:ascii="Times New Roman" w:hAnsi="Times New Roman" w:cs="Times New Roman"/>
          <w:sz w:val="28"/>
          <w:szCs w:val="28"/>
          <w:shd w:val="clear" w:color="auto" w:fill="FFFFFF"/>
        </w:rPr>
        <w:t>кошторис на календарний рік і штатний розпис</w:t>
      </w:r>
      <w:r w:rsidRPr="00A23959">
        <w:rPr>
          <w:rFonts w:ascii="Times New Roman" w:hAnsi="Times New Roman" w:cs="Times New Roman"/>
          <w:sz w:val="28"/>
          <w:szCs w:val="28"/>
        </w:rPr>
        <w:t xml:space="preserve"> Центру</w:t>
      </w:r>
      <w:r w:rsidRPr="00A23959">
        <w:rPr>
          <w:rFonts w:ascii="Times New Roman" w:hAnsi="Times New Roman" w:cs="Times New Roman"/>
          <w:sz w:val="28"/>
          <w:szCs w:val="28"/>
          <w:shd w:val="clear" w:color="auto" w:fill="FFFFFF"/>
        </w:rPr>
        <w:t>;</w:t>
      </w:r>
    </w:p>
    <w:p w14:paraId="54E58C09"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8.3.6. Забезпечує дотримання вимог законодавства про охорону здоров’я, праці, антидопінгового законодавства, санітарно-гігієнічних, протипожежних норм і правил, техніки безпеки та несе за це відповідальність;</w:t>
      </w:r>
    </w:p>
    <w:p w14:paraId="053A2331"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8.3.7. У межах компетенції та в установленому порядку розпоряджається майном і коштами Центру</w:t>
      </w:r>
      <w:r w:rsidRPr="00A23959">
        <w:rPr>
          <w:rFonts w:ascii="Times New Roman" w:hAnsi="Times New Roman" w:cs="Times New Roman"/>
          <w:sz w:val="28"/>
          <w:szCs w:val="28"/>
          <w:shd w:val="clear" w:color="auto" w:fill="FFFFFF"/>
        </w:rPr>
        <w:t>, вчиняє правочини,</w:t>
      </w:r>
      <w:r w:rsidRPr="00A23959">
        <w:rPr>
          <w:rFonts w:ascii="Times New Roman" w:hAnsi="Times New Roman" w:cs="Times New Roman"/>
          <w:sz w:val="28"/>
          <w:szCs w:val="28"/>
        </w:rPr>
        <w:t xml:space="preserve"> відкриває рахунки в установах банків, органах Державного казначейства;</w:t>
      </w:r>
    </w:p>
    <w:p w14:paraId="2264D430"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 xml:space="preserve">8.3.8. Видає у межах своїх повноважень накази та </w:t>
      </w:r>
      <w:r w:rsidRPr="00A23959">
        <w:rPr>
          <w:rFonts w:ascii="Times New Roman" w:hAnsi="Times New Roman" w:cs="Times New Roman"/>
          <w:sz w:val="28"/>
          <w:szCs w:val="28"/>
          <w:shd w:val="clear" w:color="auto" w:fill="FFFFFF"/>
        </w:rPr>
        <w:t xml:space="preserve">контролює їх виконання, затверджує </w:t>
      </w:r>
      <w:r w:rsidRPr="00A23959">
        <w:rPr>
          <w:rFonts w:ascii="Times New Roman" w:hAnsi="Times New Roman" w:cs="Times New Roman"/>
          <w:sz w:val="28"/>
          <w:szCs w:val="28"/>
        </w:rPr>
        <w:t>положення про структурні підрозділи</w:t>
      </w:r>
      <w:r w:rsidRPr="00A23959">
        <w:rPr>
          <w:rFonts w:ascii="Times New Roman" w:hAnsi="Times New Roman" w:cs="Times New Roman"/>
          <w:sz w:val="28"/>
          <w:szCs w:val="28"/>
          <w:shd w:val="clear" w:color="auto" w:fill="FFFFFF"/>
        </w:rPr>
        <w:t xml:space="preserve"> та посадові інструкції працівників</w:t>
      </w:r>
      <w:r w:rsidRPr="00A23959">
        <w:rPr>
          <w:rFonts w:ascii="Times New Roman" w:hAnsi="Times New Roman" w:cs="Times New Roman"/>
          <w:sz w:val="28"/>
          <w:szCs w:val="28"/>
        </w:rPr>
        <w:t xml:space="preserve"> Центру</w:t>
      </w:r>
      <w:r w:rsidRPr="00A23959">
        <w:rPr>
          <w:rFonts w:ascii="Times New Roman" w:hAnsi="Times New Roman" w:cs="Times New Roman"/>
          <w:sz w:val="28"/>
          <w:szCs w:val="28"/>
          <w:shd w:val="clear" w:color="auto" w:fill="FFFFFF"/>
        </w:rPr>
        <w:t>;</w:t>
      </w:r>
    </w:p>
    <w:p w14:paraId="112CF08F"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8.3.9. У встановленому порядку призначає на посаду та звільняє з посади працівників та тренерів Центру;</w:t>
      </w:r>
    </w:p>
    <w:p w14:paraId="04155D7E"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8.3.10. Встановлює у межах фонду оплати праці надбавки і розглядає питання щодо надання доплат, премій і матеріальної допомоги працівникам Центру, застосовує інші заходи заохочення та накладає дисциплінарні стягнення на працівників Центру відповідно до чинного законодавства України;</w:t>
      </w:r>
    </w:p>
    <w:p w14:paraId="42B05F73" w14:textId="67E0D506"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lastRenderedPageBreak/>
        <w:t>8.3.11. Несе відповідальність за виконання покладених на Центр завдань, за результати фінансово-господарської діяльності, стан і збереження матеріально-технічної бази та іншого майна, переданого в користування та володіння Центр</w:t>
      </w:r>
      <w:r w:rsidR="009911B2">
        <w:rPr>
          <w:rFonts w:ascii="Times New Roman" w:hAnsi="Times New Roman" w:cs="Times New Roman"/>
          <w:sz w:val="28"/>
          <w:szCs w:val="28"/>
        </w:rPr>
        <w:t>у</w:t>
      </w:r>
      <w:r w:rsidRPr="00A23959">
        <w:rPr>
          <w:rFonts w:ascii="Times New Roman" w:hAnsi="Times New Roman" w:cs="Times New Roman"/>
          <w:sz w:val="28"/>
          <w:szCs w:val="28"/>
        </w:rPr>
        <w:t>;</w:t>
      </w:r>
    </w:p>
    <w:p w14:paraId="034A8CDB" w14:textId="375941EA"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8.3.12. Укладає договори про співробітництво, надання послуг, купівлі-продажу тощо, забезпечує придбання майна та інвентарю у межах передбачених коштів Центр</w:t>
      </w:r>
      <w:r w:rsidR="009911B2">
        <w:rPr>
          <w:rFonts w:ascii="Times New Roman" w:hAnsi="Times New Roman" w:cs="Times New Roman"/>
          <w:sz w:val="28"/>
          <w:szCs w:val="28"/>
        </w:rPr>
        <w:t>у</w:t>
      </w:r>
      <w:r w:rsidRPr="00A23959">
        <w:rPr>
          <w:rFonts w:ascii="Times New Roman" w:hAnsi="Times New Roman" w:cs="Times New Roman"/>
          <w:sz w:val="28"/>
          <w:szCs w:val="28"/>
        </w:rPr>
        <w:t>;</w:t>
      </w:r>
    </w:p>
    <w:p w14:paraId="5E0A6B5F"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8.3.13. Представляє Центр в органах державної влади, органах місцевого самоврядування, судах, правоохоронних органах, установах, організаціях, підприємствах при розгляді й вирішенні питань, що входять до його компетенції, або уповноважує на це відповідно до чинного законодавства інших працівників;</w:t>
      </w:r>
    </w:p>
    <w:p w14:paraId="50C61619"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8.3.14. Бере участь у заходах з питань, що віднесені до компетенції Центру;</w:t>
      </w:r>
    </w:p>
    <w:p w14:paraId="5A4A8DDA" w14:textId="27B351B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8.3.15. Здійснює інші повноваження</w:t>
      </w:r>
      <w:r w:rsidR="009911B2">
        <w:rPr>
          <w:rFonts w:ascii="Times New Roman" w:hAnsi="Times New Roman" w:cs="Times New Roman"/>
          <w:sz w:val="28"/>
          <w:szCs w:val="28"/>
        </w:rPr>
        <w:t>,</w:t>
      </w:r>
      <w:r w:rsidRPr="00A23959">
        <w:rPr>
          <w:rFonts w:ascii="Times New Roman" w:hAnsi="Times New Roman" w:cs="Times New Roman"/>
          <w:sz w:val="28"/>
          <w:szCs w:val="28"/>
        </w:rPr>
        <w:t xml:space="preserve"> пов’язані із забезпеченням ефективної діяльності Центр</w:t>
      </w:r>
      <w:r w:rsidR="009911B2">
        <w:rPr>
          <w:rFonts w:ascii="Times New Roman" w:hAnsi="Times New Roman" w:cs="Times New Roman"/>
          <w:sz w:val="28"/>
          <w:szCs w:val="28"/>
        </w:rPr>
        <w:t>у,</w:t>
      </w:r>
      <w:r w:rsidRPr="00A23959">
        <w:rPr>
          <w:rFonts w:ascii="Times New Roman" w:hAnsi="Times New Roman" w:cs="Times New Roman"/>
          <w:sz w:val="28"/>
          <w:szCs w:val="28"/>
        </w:rPr>
        <w:t xml:space="preserve"> відповідно до законодавства та рішень Власника. </w:t>
      </w:r>
    </w:p>
    <w:p w14:paraId="7930DD0D" w14:textId="6CE4CE6E"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8.4. У разі відсутності директора керівництво Центром здійснює</w:t>
      </w:r>
      <w:r w:rsidR="009911B2">
        <w:rPr>
          <w:rFonts w:ascii="Times New Roman" w:hAnsi="Times New Roman" w:cs="Times New Roman"/>
          <w:sz w:val="28"/>
          <w:szCs w:val="28"/>
        </w:rPr>
        <w:t xml:space="preserve"> </w:t>
      </w:r>
      <w:r w:rsidRPr="00A23959">
        <w:rPr>
          <w:rFonts w:ascii="Times New Roman" w:hAnsi="Times New Roman" w:cs="Times New Roman"/>
          <w:sz w:val="28"/>
          <w:szCs w:val="28"/>
        </w:rPr>
        <w:t>один із заступників, якщо відсутні заступники – посадова особа Центру, визначена директором.</w:t>
      </w:r>
    </w:p>
    <w:p w14:paraId="629D3B66"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 xml:space="preserve">8.5. Посада заступника директора Центру зі спортивної роботи вводиться за наявності не менш як трьох відділень з видів спорту.  </w:t>
      </w:r>
    </w:p>
    <w:p w14:paraId="44FCA5AD" w14:textId="701E4755"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 xml:space="preserve">8.5.1. Заступник директора Центру зі спортивної роботи повинен мати спеціальну освіту за відповідним ступенем вищої освіти та досвід роботи у закладах фізичної культури </w:t>
      </w:r>
      <w:r w:rsidR="009911B2">
        <w:rPr>
          <w:rFonts w:ascii="Times New Roman" w:hAnsi="Times New Roman" w:cs="Times New Roman"/>
          <w:sz w:val="28"/>
          <w:szCs w:val="28"/>
        </w:rPr>
        <w:t>і</w:t>
      </w:r>
      <w:r w:rsidRPr="00A23959">
        <w:rPr>
          <w:rFonts w:ascii="Times New Roman" w:hAnsi="Times New Roman" w:cs="Times New Roman"/>
          <w:sz w:val="28"/>
          <w:szCs w:val="28"/>
        </w:rPr>
        <w:t xml:space="preserve"> спорту та організаціях фізкультурно-спортивної спрямованості не менш як два роки. </w:t>
      </w:r>
    </w:p>
    <w:p w14:paraId="2B6CADB9"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 xml:space="preserve">8.6. Посада заступника директора Центру з господарської частини вводиться за наявності власної матеріально-технічної бази. </w:t>
      </w:r>
    </w:p>
    <w:p w14:paraId="03515DD0"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 xml:space="preserve">8.6.1. Заступник директора Центру з господарської частини повинен мати спеціальну освіту за відповідним ступенем вищої освіти та досвід адміністративно-господарської роботи. </w:t>
      </w:r>
    </w:p>
    <w:p w14:paraId="6388B29A" w14:textId="77777777" w:rsidR="00A40F12" w:rsidRPr="00A23959" w:rsidRDefault="00A40F12" w:rsidP="00A40F12">
      <w:pPr>
        <w:pStyle w:val="a3"/>
        <w:spacing w:before="0"/>
        <w:jc w:val="both"/>
        <w:rPr>
          <w:rFonts w:ascii="Times New Roman" w:hAnsi="Times New Roman" w:cs="Times New Roman"/>
          <w:sz w:val="28"/>
          <w:szCs w:val="28"/>
        </w:rPr>
      </w:pPr>
      <w:r w:rsidRPr="00A23959">
        <w:rPr>
          <w:rFonts w:ascii="Times New Roman" w:hAnsi="Times New Roman" w:cs="Times New Roman"/>
          <w:sz w:val="28"/>
          <w:szCs w:val="28"/>
        </w:rPr>
        <w:t xml:space="preserve">8.7. На посаду інструктора-методиста Центру призначається фахівець, який має вищу освіту за ступенем не нижче „бакалавра”. </w:t>
      </w:r>
    </w:p>
    <w:p w14:paraId="0E38A713" w14:textId="77777777" w:rsidR="00A40F12" w:rsidRPr="00A23959" w:rsidRDefault="00A40F12" w:rsidP="00A40F12">
      <w:pPr>
        <w:spacing w:after="0" w:line="240" w:lineRule="auto"/>
        <w:ind w:firstLine="567"/>
        <w:jc w:val="center"/>
        <w:rPr>
          <w:rFonts w:ascii="Times New Roman" w:hAnsi="Times New Roman" w:cs="Times New Roman"/>
          <w:b/>
          <w:bCs/>
          <w:sz w:val="28"/>
          <w:szCs w:val="28"/>
          <w:lang w:val="uk-UA"/>
        </w:rPr>
      </w:pPr>
    </w:p>
    <w:p w14:paraId="2E6E4850" w14:textId="77777777" w:rsidR="00A40F12" w:rsidRPr="00A23959" w:rsidRDefault="00A40F12" w:rsidP="00A40F12">
      <w:pPr>
        <w:spacing w:after="0" w:line="240" w:lineRule="auto"/>
        <w:ind w:firstLine="567"/>
        <w:jc w:val="center"/>
        <w:rPr>
          <w:rFonts w:ascii="Times New Roman" w:hAnsi="Times New Roman" w:cs="Times New Roman"/>
          <w:b/>
          <w:bCs/>
          <w:sz w:val="28"/>
          <w:szCs w:val="28"/>
          <w:lang w:val="uk-UA"/>
        </w:rPr>
      </w:pPr>
      <w:r w:rsidRPr="00A23959">
        <w:rPr>
          <w:rFonts w:ascii="Times New Roman" w:hAnsi="Times New Roman" w:cs="Times New Roman"/>
          <w:b/>
          <w:bCs/>
          <w:sz w:val="28"/>
          <w:szCs w:val="28"/>
          <w:lang w:val="uk-UA"/>
        </w:rPr>
        <w:t xml:space="preserve">9. ФІНАНСОВО - ГОСПОДАРСЬКА ДІЯЛЬНІСТЬ </w:t>
      </w:r>
    </w:p>
    <w:p w14:paraId="57D8F8AE" w14:textId="77777777" w:rsidR="00A40F12" w:rsidRPr="00A23959" w:rsidRDefault="00A40F12" w:rsidP="00A40F12">
      <w:pPr>
        <w:spacing w:after="0" w:line="240" w:lineRule="auto"/>
        <w:ind w:firstLine="567"/>
        <w:jc w:val="center"/>
        <w:rPr>
          <w:rFonts w:ascii="Times New Roman" w:hAnsi="Times New Roman" w:cs="Times New Roman"/>
          <w:b/>
          <w:bCs/>
          <w:sz w:val="28"/>
          <w:szCs w:val="28"/>
          <w:lang w:val="uk-UA"/>
        </w:rPr>
      </w:pPr>
      <w:r w:rsidRPr="00A23959">
        <w:rPr>
          <w:rFonts w:ascii="Times New Roman" w:hAnsi="Times New Roman" w:cs="Times New Roman"/>
          <w:b/>
          <w:bCs/>
          <w:sz w:val="28"/>
          <w:szCs w:val="28"/>
          <w:lang w:val="uk-UA"/>
        </w:rPr>
        <w:t xml:space="preserve">ТА МАТЕРІАЛЬНО - ТЕХНІЧНА БАЗА ЦЕНТРУ </w:t>
      </w:r>
    </w:p>
    <w:p w14:paraId="39C92053" w14:textId="77777777" w:rsidR="00A40F12" w:rsidRPr="00A23959" w:rsidRDefault="00A40F12" w:rsidP="00A40F12">
      <w:pPr>
        <w:spacing w:after="0" w:line="240" w:lineRule="auto"/>
        <w:ind w:firstLine="567"/>
        <w:jc w:val="center"/>
        <w:rPr>
          <w:rFonts w:ascii="Times New Roman" w:hAnsi="Times New Roman" w:cs="Times New Roman"/>
          <w:b/>
          <w:bCs/>
          <w:sz w:val="28"/>
          <w:szCs w:val="28"/>
          <w:lang w:val="uk-UA"/>
        </w:rPr>
      </w:pPr>
    </w:p>
    <w:p w14:paraId="73E9E651"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9.1. Фінансово-господарська діяльність Центру проводиться відповідно до законодавства та цього Статуту. </w:t>
      </w:r>
    </w:p>
    <w:p w14:paraId="6F35AD48"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9.2.</w:t>
      </w:r>
      <w:r w:rsidRPr="00A23959">
        <w:rPr>
          <w:rFonts w:ascii="Times New Roman" w:hAnsi="Times New Roman" w:cs="Times New Roman"/>
          <w:b/>
          <w:bCs/>
          <w:sz w:val="28"/>
          <w:szCs w:val="28"/>
          <w:lang w:val="uk-UA"/>
        </w:rPr>
        <w:t xml:space="preserve"> </w:t>
      </w:r>
      <w:r w:rsidRPr="00A23959">
        <w:rPr>
          <w:rFonts w:ascii="Times New Roman" w:hAnsi="Times New Roman" w:cs="Times New Roman"/>
          <w:sz w:val="28"/>
          <w:szCs w:val="28"/>
          <w:lang w:val="uk-UA"/>
        </w:rPr>
        <w:t xml:space="preserve">Фінансування Центру здійснюється за рахунок коштів місцевого (обласного) бюджету в установленому порядку та інших джерел, не заборонених законодавством України. </w:t>
      </w:r>
    </w:p>
    <w:p w14:paraId="794586BC" w14:textId="54A3890E"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9.3.</w:t>
      </w:r>
      <w:r w:rsidR="009911B2">
        <w:rPr>
          <w:rFonts w:ascii="Times New Roman" w:hAnsi="Times New Roman" w:cs="Times New Roman"/>
          <w:sz w:val="28"/>
          <w:szCs w:val="28"/>
          <w:lang w:val="uk-UA"/>
        </w:rPr>
        <w:t xml:space="preserve"> </w:t>
      </w:r>
      <w:r w:rsidRPr="00A23959">
        <w:rPr>
          <w:rFonts w:ascii="Times New Roman" w:hAnsi="Times New Roman" w:cs="Times New Roman"/>
          <w:sz w:val="28"/>
          <w:szCs w:val="28"/>
          <w:lang w:val="uk-UA"/>
        </w:rPr>
        <w:t>Фінансування Центру здійснюється головним розпорядником бюджетних коштів на основі кошторису, який погоджується та затверджується в установленому порядку.</w:t>
      </w:r>
    </w:p>
    <w:p w14:paraId="7B4EC391" w14:textId="77777777" w:rsidR="00A40F12" w:rsidRPr="00A23959" w:rsidRDefault="00A40F12" w:rsidP="00A40F12">
      <w:pPr>
        <w:widowControl w:val="0"/>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lastRenderedPageBreak/>
        <w:t>9.4. Також джерелами формування коштів Центру є:</w:t>
      </w:r>
    </w:p>
    <w:p w14:paraId="17B199D3" w14:textId="77777777" w:rsidR="00A40F12" w:rsidRPr="00A23959" w:rsidRDefault="00A40F12" w:rsidP="00A40F12">
      <w:pPr>
        <w:widowControl w:val="0"/>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9.4.1. Надходження від надання платних послуг іншим суб’єктам;</w:t>
      </w:r>
    </w:p>
    <w:p w14:paraId="1366E8C8" w14:textId="0FDE5EA6" w:rsidR="00A40F12" w:rsidRPr="00A23959" w:rsidRDefault="00A40F12" w:rsidP="00A40F12">
      <w:pPr>
        <w:widowControl w:val="0"/>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9.4.2. Добровільні грошові внески підприємств, установ, організацій та окремих громадян</w:t>
      </w:r>
      <w:r w:rsidR="009911B2">
        <w:rPr>
          <w:rFonts w:ascii="Times New Roman" w:hAnsi="Times New Roman" w:cs="Times New Roman"/>
          <w:sz w:val="28"/>
          <w:szCs w:val="28"/>
          <w:lang w:val="uk-UA"/>
        </w:rPr>
        <w:t>,</w:t>
      </w:r>
      <w:r w:rsidRPr="00A23959">
        <w:rPr>
          <w:rFonts w:ascii="Times New Roman" w:hAnsi="Times New Roman" w:cs="Times New Roman"/>
          <w:sz w:val="28"/>
          <w:szCs w:val="28"/>
          <w:lang w:val="uk-UA"/>
        </w:rPr>
        <w:t xml:space="preserve"> передан</w:t>
      </w:r>
      <w:r w:rsidR="009911B2">
        <w:rPr>
          <w:rFonts w:ascii="Times New Roman" w:hAnsi="Times New Roman" w:cs="Times New Roman"/>
          <w:sz w:val="28"/>
          <w:szCs w:val="28"/>
          <w:lang w:val="uk-UA"/>
        </w:rPr>
        <w:t>і</w:t>
      </w:r>
      <w:r w:rsidRPr="00A23959">
        <w:rPr>
          <w:rFonts w:ascii="Times New Roman" w:hAnsi="Times New Roman" w:cs="Times New Roman"/>
          <w:sz w:val="28"/>
          <w:szCs w:val="28"/>
          <w:lang w:val="uk-UA"/>
        </w:rPr>
        <w:t xml:space="preserve"> Центру в установленому порядку згідно законодавства;</w:t>
      </w:r>
    </w:p>
    <w:p w14:paraId="6DFCEBD0" w14:textId="77777777" w:rsidR="00A40F12" w:rsidRPr="00A23959" w:rsidRDefault="00A40F12" w:rsidP="00A40F12">
      <w:pPr>
        <w:widowControl w:val="0"/>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9.4.3. Кошти, спрямовані на реалізацію грантових проєктів, що відповідають статутній діяльності Центру, учасником або суб’єктом яких він є відповідно до законодавства; </w:t>
      </w:r>
    </w:p>
    <w:p w14:paraId="1AEF7C62" w14:textId="77777777" w:rsidR="00A40F12" w:rsidRPr="00D76F94" w:rsidRDefault="00A40F12" w:rsidP="00A40F12">
      <w:pPr>
        <w:widowControl w:val="0"/>
        <w:spacing w:after="0" w:line="240" w:lineRule="auto"/>
        <w:ind w:firstLine="567"/>
        <w:jc w:val="both"/>
        <w:rPr>
          <w:rFonts w:ascii="Times New Roman" w:hAnsi="Times New Roman" w:cs="Times New Roman"/>
          <w:sz w:val="28"/>
          <w:szCs w:val="28"/>
          <w:lang w:val="uk-UA"/>
        </w:rPr>
      </w:pPr>
      <w:r w:rsidRPr="00D76F94">
        <w:rPr>
          <w:rFonts w:ascii="Times New Roman" w:hAnsi="Times New Roman" w:cs="Times New Roman"/>
          <w:sz w:val="28"/>
          <w:szCs w:val="28"/>
          <w:lang w:val="uk-UA"/>
        </w:rPr>
        <w:t xml:space="preserve">9.4.4. Плата за оренду майна; </w:t>
      </w:r>
    </w:p>
    <w:p w14:paraId="70836BC7" w14:textId="60E1CAA3" w:rsidR="00A40F12" w:rsidRPr="00D76F94" w:rsidRDefault="00A40F12" w:rsidP="00A40F12">
      <w:pPr>
        <w:spacing w:after="0" w:line="240" w:lineRule="auto"/>
        <w:ind w:firstLine="567"/>
        <w:jc w:val="both"/>
        <w:rPr>
          <w:rFonts w:ascii="Times New Roman" w:hAnsi="Times New Roman" w:cs="Times New Roman"/>
          <w:sz w:val="28"/>
          <w:szCs w:val="28"/>
          <w:lang w:val="uk-UA"/>
        </w:rPr>
      </w:pPr>
      <w:r w:rsidRPr="00D76F94">
        <w:rPr>
          <w:rFonts w:ascii="Times New Roman" w:hAnsi="Times New Roman" w:cs="Times New Roman"/>
          <w:sz w:val="28"/>
          <w:szCs w:val="28"/>
          <w:lang w:val="uk-UA"/>
        </w:rPr>
        <w:t>9.4.5. Інші джерела</w:t>
      </w:r>
      <w:r w:rsidR="009911B2" w:rsidRPr="00D76F94">
        <w:rPr>
          <w:rFonts w:ascii="Times New Roman" w:hAnsi="Times New Roman" w:cs="Times New Roman"/>
          <w:sz w:val="28"/>
          <w:szCs w:val="28"/>
          <w:lang w:val="uk-UA"/>
        </w:rPr>
        <w:t>,</w:t>
      </w:r>
      <w:r w:rsidRPr="00D76F94">
        <w:rPr>
          <w:rFonts w:ascii="Times New Roman" w:hAnsi="Times New Roman" w:cs="Times New Roman"/>
          <w:sz w:val="28"/>
          <w:szCs w:val="28"/>
          <w:lang w:val="uk-UA"/>
        </w:rPr>
        <w:t xml:space="preserve"> які не заборонені чинним законодавством України.</w:t>
      </w:r>
    </w:p>
    <w:p w14:paraId="7CCAA9A0" w14:textId="20B37F77" w:rsidR="00A40F12" w:rsidRPr="00D76F94" w:rsidRDefault="00A40F12" w:rsidP="00A40F12">
      <w:pPr>
        <w:spacing w:after="0" w:line="240" w:lineRule="auto"/>
        <w:ind w:firstLine="567"/>
        <w:jc w:val="both"/>
        <w:rPr>
          <w:rFonts w:ascii="Times New Roman" w:hAnsi="Times New Roman" w:cs="Times New Roman"/>
          <w:sz w:val="28"/>
          <w:szCs w:val="28"/>
          <w:lang w:val="uk-UA"/>
        </w:rPr>
      </w:pPr>
      <w:r w:rsidRPr="00D76F94">
        <w:rPr>
          <w:rFonts w:ascii="Times New Roman" w:hAnsi="Times New Roman" w:cs="Times New Roman"/>
          <w:sz w:val="28"/>
          <w:szCs w:val="28"/>
          <w:lang w:val="uk-UA"/>
        </w:rPr>
        <w:t>9.4.6. Передача в оренду майна, що належить на праві власності територіальним громадам сіл, селищ міст області</w:t>
      </w:r>
      <w:r w:rsidR="009911B2" w:rsidRPr="00D76F94">
        <w:rPr>
          <w:rFonts w:ascii="Times New Roman" w:hAnsi="Times New Roman" w:cs="Times New Roman"/>
          <w:sz w:val="28"/>
          <w:szCs w:val="28"/>
          <w:lang w:val="uk-UA"/>
        </w:rPr>
        <w:t>,</w:t>
      </w:r>
      <w:r w:rsidRPr="00D76F94">
        <w:rPr>
          <w:rFonts w:ascii="Times New Roman" w:hAnsi="Times New Roman" w:cs="Times New Roman"/>
          <w:sz w:val="28"/>
          <w:szCs w:val="28"/>
          <w:lang w:val="uk-UA"/>
        </w:rPr>
        <w:t xml:space="preserve"> здійснюється в порядку, передбачен</w:t>
      </w:r>
      <w:r w:rsidR="009911B2" w:rsidRPr="00D76F94">
        <w:rPr>
          <w:rFonts w:ascii="Times New Roman" w:hAnsi="Times New Roman" w:cs="Times New Roman"/>
          <w:sz w:val="28"/>
          <w:szCs w:val="28"/>
          <w:lang w:val="uk-UA"/>
        </w:rPr>
        <w:t>ому</w:t>
      </w:r>
      <w:r w:rsidRPr="00D76F94">
        <w:rPr>
          <w:rFonts w:ascii="Times New Roman" w:hAnsi="Times New Roman" w:cs="Times New Roman"/>
          <w:sz w:val="28"/>
          <w:szCs w:val="28"/>
          <w:lang w:val="uk-UA"/>
        </w:rPr>
        <w:t xml:space="preserve"> </w:t>
      </w:r>
      <w:r w:rsidR="009911B2" w:rsidRPr="00D76F94">
        <w:rPr>
          <w:rFonts w:ascii="Times New Roman" w:hAnsi="Times New Roman" w:cs="Times New Roman"/>
          <w:sz w:val="28"/>
          <w:szCs w:val="28"/>
          <w:lang w:val="uk-UA"/>
        </w:rPr>
        <w:t>з</w:t>
      </w:r>
      <w:r w:rsidRPr="00D76F94">
        <w:rPr>
          <w:rFonts w:ascii="Times New Roman" w:hAnsi="Times New Roman" w:cs="Times New Roman"/>
          <w:sz w:val="28"/>
          <w:szCs w:val="28"/>
          <w:lang w:val="uk-UA"/>
        </w:rPr>
        <w:t xml:space="preserve">аконами України, постановами </w:t>
      </w:r>
      <w:r w:rsidR="009911B2" w:rsidRPr="00D76F94">
        <w:rPr>
          <w:rFonts w:ascii="Times New Roman" w:hAnsi="Times New Roman" w:cs="Times New Roman"/>
          <w:sz w:val="28"/>
          <w:szCs w:val="28"/>
          <w:lang w:val="uk-UA"/>
        </w:rPr>
        <w:t>К</w:t>
      </w:r>
      <w:r w:rsidRPr="00D76F94">
        <w:rPr>
          <w:rFonts w:ascii="Times New Roman" w:hAnsi="Times New Roman" w:cs="Times New Roman"/>
          <w:sz w:val="28"/>
          <w:szCs w:val="28"/>
          <w:lang w:val="uk-UA"/>
        </w:rPr>
        <w:t xml:space="preserve">абінету </w:t>
      </w:r>
      <w:r w:rsidR="009911B2" w:rsidRPr="00D76F94">
        <w:rPr>
          <w:rFonts w:ascii="Times New Roman" w:hAnsi="Times New Roman" w:cs="Times New Roman"/>
          <w:sz w:val="28"/>
          <w:szCs w:val="28"/>
          <w:lang w:val="uk-UA"/>
        </w:rPr>
        <w:t>М</w:t>
      </w:r>
      <w:r w:rsidRPr="00D76F94">
        <w:rPr>
          <w:rFonts w:ascii="Times New Roman" w:hAnsi="Times New Roman" w:cs="Times New Roman"/>
          <w:sz w:val="28"/>
          <w:szCs w:val="28"/>
          <w:lang w:val="uk-UA"/>
        </w:rPr>
        <w:t>іністрів</w:t>
      </w:r>
      <w:r w:rsidR="009911B2" w:rsidRPr="00D76F94">
        <w:rPr>
          <w:rFonts w:ascii="Times New Roman" w:hAnsi="Times New Roman" w:cs="Times New Roman"/>
          <w:sz w:val="28"/>
          <w:szCs w:val="28"/>
          <w:lang w:val="uk-UA"/>
        </w:rPr>
        <w:t xml:space="preserve"> України</w:t>
      </w:r>
      <w:r w:rsidRPr="00D76F94">
        <w:rPr>
          <w:rFonts w:ascii="Times New Roman" w:hAnsi="Times New Roman" w:cs="Times New Roman"/>
          <w:sz w:val="28"/>
          <w:szCs w:val="28"/>
          <w:lang w:val="uk-UA"/>
        </w:rPr>
        <w:t xml:space="preserve"> та  рішеннями Власника.</w:t>
      </w:r>
    </w:p>
    <w:p w14:paraId="05DA548B" w14:textId="0ED0D459" w:rsidR="00A40F12" w:rsidRPr="00D76F94" w:rsidRDefault="00A40F12" w:rsidP="00A40F12">
      <w:pPr>
        <w:spacing w:after="0" w:line="240" w:lineRule="auto"/>
        <w:ind w:firstLine="567"/>
        <w:jc w:val="both"/>
        <w:rPr>
          <w:rFonts w:ascii="Times New Roman" w:hAnsi="Times New Roman" w:cs="Times New Roman"/>
          <w:sz w:val="28"/>
          <w:szCs w:val="28"/>
          <w:lang w:val="uk-UA"/>
        </w:rPr>
      </w:pPr>
      <w:r w:rsidRPr="00D76F94">
        <w:rPr>
          <w:rFonts w:ascii="Times New Roman" w:hAnsi="Times New Roman" w:cs="Times New Roman"/>
          <w:sz w:val="28"/>
          <w:szCs w:val="28"/>
          <w:lang w:val="uk-UA"/>
        </w:rPr>
        <w:t>9.5. Центр здійснює господарську некомерційну діяльність, спрямовану на досягнення статутних цілей без мети одержання прибутку. Фінансові надходження, отримані Центром у процесі діяльності, у тому числі  від надання платних послуг, можуть використовуватися виключно для виконання покладених завдань у сфері фізичної культури і спорту та практичної діяльності, передбачених статутом, та на утримання майна</w:t>
      </w:r>
      <w:r w:rsidR="005D7DE2" w:rsidRPr="00D76F94">
        <w:rPr>
          <w:rFonts w:ascii="Times New Roman" w:hAnsi="Times New Roman" w:cs="Times New Roman"/>
          <w:sz w:val="28"/>
          <w:szCs w:val="28"/>
          <w:lang w:val="uk-UA"/>
        </w:rPr>
        <w:t>,</w:t>
      </w:r>
      <w:r w:rsidRPr="00D76F94">
        <w:rPr>
          <w:rFonts w:ascii="Times New Roman" w:hAnsi="Times New Roman" w:cs="Times New Roman"/>
          <w:sz w:val="28"/>
          <w:szCs w:val="28"/>
          <w:lang w:val="uk-UA"/>
        </w:rPr>
        <w:t xml:space="preserve"> закріпленого за Центром Власником (Органом управління майном або Органом галузевого управління відповідно до повноважень).</w:t>
      </w:r>
    </w:p>
    <w:p w14:paraId="23E9FDE3" w14:textId="4977A6A2"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D76F94">
        <w:rPr>
          <w:rFonts w:ascii="Times New Roman" w:hAnsi="Times New Roman" w:cs="Times New Roman"/>
          <w:sz w:val="28"/>
          <w:szCs w:val="28"/>
          <w:lang w:val="uk-UA"/>
        </w:rPr>
        <w:t>9.5.1. Фінансові надходження, отримані Центром у вигляді плати за оренду майна</w:t>
      </w:r>
      <w:r w:rsidR="005D7DE2" w:rsidRPr="00D76F94">
        <w:rPr>
          <w:rFonts w:ascii="Times New Roman" w:hAnsi="Times New Roman" w:cs="Times New Roman"/>
          <w:sz w:val="28"/>
          <w:szCs w:val="28"/>
          <w:lang w:val="uk-UA"/>
        </w:rPr>
        <w:t>,</w:t>
      </w:r>
      <w:r w:rsidRPr="00D76F94">
        <w:rPr>
          <w:rFonts w:ascii="Times New Roman" w:hAnsi="Times New Roman" w:cs="Times New Roman"/>
          <w:sz w:val="28"/>
          <w:szCs w:val="28"/>
          <w:lang w:val="uk-UA"/>
        </w:rPr>
        <w:t xml:space="preserve"> закріпленого за Центром Власником (Органом управління майном або Органом галузевого управління відповідно до повноважень)</w:t>
      </w:r>
      <w:r w:rsidR="005D7DE2" w:rsidRPr="00D76F94">
        <w:rPr>
          <w:rFonts w:ascii="Times New Roman" w:hAnsi="Times New Roman" w:cs="Times New Roman"/>
          <w:sz w:val="28"/>
          <w:szCs w:val="28"/>
          <w:lang w:val="uk-UA"/>
        </w:rPr>
        <w:t>,</w:t>
      </w:r>
      <w:r w:rsidRPr="00D76F94">
        <w:rPr>
          <w:rFonts w:ascii="Times New Roman" w:hAnsi="Times New Roman" w:cs="Times New Roman"/>
          <w:sz w:val="28"/>
          <w:szCs w:val="28"/>
          <w:lang w:val="uk-UA"/>
        </w:rPr>
        <w:t xml:space="preserve"> можуть бути використані виключно на утримання закріпленого за Центром Власником (Органом управління майном або Органом галузевого управління відповідно до повноважень) майна.</w:t>
      </w:r>
    </w:p>
    <w:p w14:paraId="62BDB971"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9.6. Кошторис Центру на календарний рік затверджуються Органом галузевого управління за поданням директора Центру.</w:t>
      </w:r>
    </w:p>
    <w:p w14:paraId="238004EF"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9.7. Матеріально-технічна база Центру може включати адміністративні приміщення та спортивні споруди (басейни, ігрові поля, спортивні зали, інші споруди тощо), харчоблок, місця для проживання, підсобні приміщення, спортивний інвентар та обладнання, засоби зв’язку, оргтехніку, транспортні засоби, зокрема спеціалізовані для навчально-тренувальної та спортивної роботи, земельні ділянки, інше рухоме і нерухоме майно, що перебуває в його користуванні, та інші матеріальні цінності. </w:t>
      </w:r>
    </w:p>
    <w:p w14:paraId="014A1959" w14:textId="1429BAF3" w:rsidR="00A40F12"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9.8. Для забезпечення діяльності та проведення навчально-тренувальної роботи Центру можуть надаватися в користування спортивні об’єкти, культурні, оздоровчі та інші споруди закладів фізичної культури і спорту, інших підприємств, установ та організацій на пільгових умовах. Порядок надання зазначених об’єктів у користування визначається відповідно до законодавства. </w:t>
      </w:r>
    </w:p>
    <w:p w14:paraId="1FF5B66D" w14:textId="77777777" w:rsidR="00D76F94" w:rsidRPr="00A23959" w:rsidRDefault="00D76F94" w:rsidP="00A40F12">
      <w:pPr>
        <w:spacing w:after="0" w:line="240" w:lineRule="auto"/>
        <w:ind w:firstLine="567"/>
        <w:jc w:val="both"/>
        <w:rPr>
          <w:rFonts w:ascii="Times New Roman" w:hAnsi="Times New Roman" w:cs="Times New Roman"/>
          <w:sz w:val="28"/>
          <w:szCs w:val="28"/>
          <w:lang w:val="uk-UA"/>
        </w:rPr>
      </w:pPr>
    </w:p>
    <w:p w14:paraId="12BB1A9D" w14:textId="584DD4B2"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lastRenderedPageBreak/>
        <w:t>9.9. Майно</w:t>
      </w:r>
      <w:r w:rsidR="005D7DE2">
        <w:rPr>
          <w:rFonts w:ascii="Times New Roman" w:hAnsi="Times New Roman" w:cs="Times New Roman"/>
          <w:sz w:val="28"/>
          <w:szCs w:val="28"/>
          <w:lang w:val="uk-UA"/>
        </w:rPr>
        <w:t>,</w:t>
      </w:r>
      <w:r w:rsidRPr="00A23959">
        <w:rPr>
          <w:rFonts w:ascii="Times New Roman" w:hAnsi="Times New Roman" w:cs="Times New Roman"/>
          <w:sz w:val="28"/>
          <w:szCs w:val="28"/>
          <w:lang w:val="uk-UA"/>
        </w:rPr>
        <w:t xml:space="preserve"> закріплене за Центром Власником (Органом управління майном або Органом галузевого управління відповідно до повноважень)</w:t>
      </w:r>
      <w:r w:rsidR="005D7DE2">
        <w:rPr>
          <w:rFonts w:ascii="Times New Roman" w:hAnsi="Times New Roman" w:cs="Times New Roman"/>
          <w:sz w:val="28"/>
          <w:szCs w:val="28"/>
          <w:lang w:val="uk-UA"/>
        </w:rPr>
        <w:t>,</w:t>
      </w:r>
      <w:r w:rsidRPr="00A23959">
        <w:rPr>
          <w:rFonts w:ascii="Times New Roman" w:hAnsi="Times New Roman" w:cs="Times New Roman"/>
          <w:sz w:val="28"/>
          <w:szCs w:val="28"/>
          <w:lang w:val="uk-UA"/>
        </w:rPr>
        <w:t xml:space="preserve"> є спільною власністю територіальних громад сіл, селищ, міст Закарпатської області, підлягає обліку згідно з чинним законодавством. Здійснюючи право оперативного управління, Центр реалізує право фактичного володіння і користування зазначеним майном відповідно до статутних завдань у межах визначених повноважень. </w:t>
      </w:r>
    </w:p>
    <w:p w14:paraId="2EF8C41E" w14:textId="3CE5A088"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9.10. Відчуження та списання основних засобів Центру здійснюється виключно у порядку</w:t>
      </w:r>
      <w:r w:rsidR="005D7DE2">
        <w:rPr>
          <w:rFonts w:ascii="Times New Roman" w:hAnsi="Times New Roman" w:cs="Times New Roman"/>
          <w:sz w:val="28"/>
          <w:szCs w:val="28"/>
          <w:lang w:val="uk-UA"/>
        </w:rPr>
        <w:t>,</w:t>
      </w:r>
      <w:r w:rsidRPr="00A23959">
        <w:rPr>
          <w:rFonts w:ascii="Times New Roman" w:hAnsi="Times New Roman" w:cs="Times New Roman"/>
          <w:sz w:val="28"/>
          <w:szCs w:val="28"/>
          <w:lang w:val="uk-UA"/>
        </w:rPr>
        <w:t xml:space="preserve"> встановленому Власником. </w:t>
      </w:r>
    </w:p>
    <w:p w14:paraId="18887207"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9.11. Джерелами формування майна Центру є: </w:t>
      </w:r>
    </w:p>
    <w:p w14:paraId="458B3E70"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9.11.1. Комунальне майно, передане Центру відповідно до рішення про його створення; </w:t>
      </w:r>
    </w:p>
    <w:p w14:paraId="09E72040"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9.11.2. Пожертви юридичних та фізичних осіб, гуманітарна допомога, матеріальні цінності підприємств, установ, організацій та окремих громадян, передані відповідно до вимог чинного законодавства; </w:t>
      </w:r>
    </w:p>
    <w:p w14:paraId="02CCF30C" w14:textId="504C6283"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9.11.3. Рухоме, нерухоме майно та інші матеріальні цінності</w:t>
      </w:r>
      <w:r w:rsidR="005D7DE2">
        <w:rPr>
          <w:rFonts w:ascii="Times New Roman" w:hAnsi="Times New Roman" w:cs="Times New Roman"/>
          <w:sz w:val="28"/>
          <w:szCs w:val="28"/>
          <w:lang w:val="uk-UA"/>
        </w:rPr>
        <w:t>,</w:t>
      </w:r>
      <w:r w:rsidRPr="00A23959">
        <w:rPr>
          <w:rFonts w:ascii="Times New Roman" w:hAnsi="Times New Roman" w:cs="Times New Roman"/>
          <w:sz w:val="28"/>
          <w:szCs w:val="28"/>
          <w:lang w:val="uk-UA"/>
        </w:rPr>
        <w:t xml:space="preserve"> передані в установленому порядку у процесі поточної діяльності Центру Власником, Органом управління майном або Органом галузевого управління;</w:t>
      </w:r>
    </w:p>
    <w:p w14:paraId="0B94C4E4" w14:textId="74E64013" w:rsidR="00A40F12" w:rsidRPr="00D76F94"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9.11.4. Майно та інші матеріальні цінності, передані Центру у рамках </w:t>
      </w:r>
      <w:r w:rsidRPr="00D76F94">
        <w:rPr>
          <w:rFonts w:ascii="Times New Roman" w:hAnsi="Times New Roman" w:cs="Times New Roman"/>
          <w:sz w:val="28"/>
          <w:szCs w:val="28"/>
          <w:lang w:val="uk-UA"/>
        </w:rPr>
        <w:t>реалізації грантових проєктів</w:t>
      </w:r>
      <w:r w:rsidR="005D7DE2" w:rsidRPr="00D76F94">
        <w:rPr>
          <w:rFonts w:ascii="Times New Roman" w:hAnsi="Times New Roman" w:cs="Times New Roman"/>
          <w:sz w:val="28"/>
          <w:szCs w:val="28"/>
          <w:lang w:val="uk-UA"/>
        </w:rPr>
        <w:t>,</w:t>
      </w:r>
      <w:r w:rsidRPr="00D76F94">
        <w:rPr>
          <w:rFonts w:ascii="Times New Roman" w:hAnsi="Times New Roman" w:cs="Times New Roman"/>
          <w:sz w:val="28"/>
          <w:szCs w:val="28"/>
          <w:lang w:val="uk-UA"/>
        </w:rPr>
        <w:t xml:space="preserve"> учасником або суб’єктом яких </w:t>
      </w:r>
      <w:r w:rsidR="005D7DE2" w:rsidRPr="00D76F94">
        <w:rPr>
          <w:rFonts w:ascii="Times New Roman" w:hAnsi="Times New Roman" w:cs="Times New Roman"/>
          <w:sz w:val="28"/>
          <w:szCs w:val="28"/>
          <w:lang w:val="uk-UA"/>
        </w:rPr>
        <w:t xml:space="preserve">він </w:t>
      </w:r>
      <w:r w:rsidRPr="00D76F94">
        <w:rPr>
          <w:rFonts w:ascii="Times New Roman" w:hAnsi="Times New Roman" w:cs="Times New Roman"/>
          <w:sz w:val="28"/>
          <w:szCs w:val="28"/>
          <w:lang w:val="uk-UA"/>
        </w:rPr>
        <w:t>є відповідно до законодавства;</w:t>
      </w:r>
    </w:p>
    <w:p w14:paraId="655214C7" w14:textId="0863CA0A" w:rsidR="00A40F12" w:rsidRPr="00D76F94" w:rsidRDefault="00A40F12" w:rsidP="00A40F12">
      <w:pPr>
        <w:spacing w:after="0" w:line="240" w:lineRule="auto"/>
        <w:ind w:firstLine="567"/>
        <w:jc w:val="both"/>
        <w:rPr>
          <w:rFonts w:ascii="Times New Roman" w:hAnsi="Times New Roman" w:cs="Times New Roman"/>
          <w:sz w:val="28"/>
          <w:szCs w:val="28"/>
          <w:lang w:val="uk-UA"/>
        </w:rPr>
      </w:pPr>
      <w:r w:rsidRPr="00D76F94">
        <w:rPr>
          <w:rFonts w:ascii="Times New Roman" w:hAnsi="Times New Roman" w:cs="Times New Roman"/>
          <w:sz w:val="28"/>
          <w:szCs w:val="28"/>
          <w:lang w:val="uk-UA"/>
        </w:rPr>
        <w:t>9.11.5. Інші джерела</w:t>
      </w:r>
      <w:r w:rsidR="005D7DE2" w:rsidRPr="00D76F94">
        <w:rPr>
          <w:rFonts w:ascii="Times New Roman" w:hAnsi="Times New Roman" w:cs="Times New Roman"/>
          <w:sz w:val="28"/>
          <w:szCs w:val="28"/>
          <w:lang w:val="uk-UA"/>
        </w:rPr>
        <w:t>,</w:t>
      </w:r>
      <w:r w:rsidRPr="00D76F94">
        <w:rPr>
          <w:rFonts w:ascii="Times New Roman" w:hAnsi="Times New Roman" w:cs="Times New Roman"/>
          <w:sz w:val="28"/>
          <w:szCs w:val="28"/>
          <w:lang w:val="uk-UA"/>
        </w:rPr>
        <w:t xml:space="preserve"> які не заборонені чинним законодавством.</w:t>
      </w:r>
    </w:p>
    <w:p w14:paraId="18F3FEBD" w14:textId="5DE9485E" w:rsidR="00A40F12" w:rsidRPr="00D76F94" w:rsidRDefault="00A40F12" w:rsidP="00A40F12">
      <w:pPr>
        <w:spacing w:after="0" w:line="240" w:lineRule="auto"/>
        <w:ind w:firstLine="567"/>
        <w:jc w:val="both"/>
        <w:rPr>
          <w:rFonts w:ascii="Times New Roman" w:hAnsi="Times New Roman" w:cs="Times New Roman"/>
          <w:sz w:val="28"/>
          <w:szCs w:val="28"/>
          <w:lang w:val="uk-UA"/>
        </w:rPr>
      </w:pPr>
      <w:r w:rsidRPr="00D76F94">
        <w:rPr>
          <w:rFonts w:ascii="Times New Roman" w:hAnsi="Times New Roman" w:cs="Times New Roman"/>
          <w:sz w:val="28"/>
          <w:szCs w:val="28"/>
          <w:lang w:val="uk-UA"/>
        </w:rPr>
        <w:t xml:space="preserve">9.12. Перелік, вартість робіт та послуг, що можуть надаватися </w:t>
      </w:r>
      <w:r w:rsidR="005D7DE2" w:rsidRPr="00D76F94">
        <w:rPr>
          <w:rFonts w:ascii="Times New Roman" w:hAnsi="Times New Roman" w:cs="Times New Roman"/>
          <w:sz w:val="28"/>
          <w:szCs w:val="28"/>
          <w:lang w:val="uk-UA"/>
        </w:rPr>
        <w:t>Центром</w:t>
      </w:r>
      <w:r w:rsidRPr="00D76F94">
        <w:rPr>
          <w:rFonts w:ascii="Times New Roman" w:hAnsi="Times New Roman" w:cs="Times New Roman"/>
          <w:sz w:val="28"/>
          <w:szCs w:val="28"/>
          <w:lang w:val="uk-UA"/>
        </w:rPr>
        <w:t xml:space="preserve">, встановлюються ним самостійно відповідно до законодавства, якщо інше не визначено Власником. </w:t>
      </w:r>
    </w:p>
    <w:p w14:paraId="638044CB" w14:textId="0DB57778"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9.13. Витрати Центру на утримання нерухомого майна спільної власності територіальних громад сіл, селищ, міст області (комунальної власності області), у тому числі витрати на комунальні послуги</w:t>
      </w:r>
      <w:r w:rsidR="005D7DE2">
        <w:rPr>
          <w:rFonts w:ascii="Times New Roman" w:hAnsi="Times New Roman" w:cs="Times New Roman"/>
          <w:sz w:val="28"/>
          <w:szCs w:val="28"/>
          <w:lang w:val="uk-UA"/>
        </w:rPr>
        <w:t>,</w:t>
      </w:r>
      <w:r w:rsidRPr="00A23959">
        <w:rPr>
          <w:rFonts w:ascii="Times New Roman" w:hAnsi="Times New Roman" w:cs="Times New Roman"/>
          <w:sz w:val="28"/>
          <w:szCs w:val="28"/>
          <w:lang w:val="uk-UA"/>
        </w:rPr>
        <w:t xml:space="preserve"> відшкодовуються (компенсуються) орендарями такого майна в порядку, визначеному Власником.</w:t>
      </w:r>
    </w:p>
    <w:p w14:paraId="4ADBF90F"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9.14. Контроль за фінансово-господарською діяльністю Центру здійснюється в установленому законодавством та цим статутом порядку. </w:t>
      </w:r>
    </w:p>
    <w:p w14:paraId="73EEA211" w14:textId="53FD149E"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9.15. Діяльність Центру у рамках міжнародного співробітництва </w:t>
      </w:r>
      <w:r w:rsidR="005D7DE2" w:rsidRPr="005D7DE2">
        <w:rPr>
          <w:rFonts w:ascii="Times New Roman" w:hAnsi="Times New Roman" w:cs="Times New Roman"/>
          <w:color w:val="FF0000"/>
          <w:sz w:val="28"/>
          <w:szCs w:val="28"/>
          <w:lang w:val="uk-UA"/>
        </w:rPr>
        <w:t xml:space="preserve"> </w:t>
      </w:r>
      <w:r w:rsidRPr="00A23959">
        <w:rPr>
          <w:rFonts w:ascii="Times New Roman" w:hAnsi="Times New Roman" w:cs="Times New Roman"/>
          <w:sz w:val="28"/>
          <w:szCs w:val="28"/>
          <w:lang w:val="uk-UA"/>
        </w:rPr>
        <w:t>здійснюється відповідно до законодавства, як самостійно</w:t>
      </w:r>
      <w:r w:rsidR="005D7DE2">
        <w:rPr>
          <w:rFonts w:ascii="Times New Roman" w:hAnsi="Times New Roman" w:cs="Times New Roman"/>
          <w:sz w:val="28"/>
          <w:szCs w:val="28"/>
          <w:lang w:val="uk-UA"/>
        </w:rPr>
        <w:t>,</w:t>
      </w:r>
      <w:r w:rsidRPr="00A23959">
        <w:rPr>
          <w:rFonts w:ascii="Times New Roman" w:hAnsi="Times New Roman" w:cs="Times New Roman"/>
          <w:sz w:val="28"/>
          <w:szCs w:val="28"/>
          <w:lang w:val="uk-UA"/>
        </w:rPr>
        <w:t xml:space="preserve"> так і на виконання міжрегіональних угод (меморандумів, протоколів) про транскордонне співробітництво, укладених Власником.</w:t>
      </w:r>
    </w:p>
    <w:p w14:paraId="24CC5C6A" w14:textId="77777777" w:rsidR="00A40F12" w:rsidRPr="00A23959" w:rsidRDefault="00A40F12" w:rsidP="00A40F12">
      <w:pPr>
        <w:autoSpaceDE w:val="0"/>
        <w:autoSpaceDN w:val="0"/>
        <w:adjustRightInd w:val="0"/>
        <w:spacing w:after="0" w:line="240" w:lineRule="auto"/>
        <w:ind w:firstLine="567"/>
        <w:jc w:val="both"/>
        <w:rPr>
          <w:rFonts w:ascii="Times New Roman" w:hAnsi="Times New Roman" w:cs="Times New Roman"/>
          <w:sz w:val="28"/>
          <w:szCs w:val="28"/>
          <w:lang w:val="uk-UA" w:eastAsia="ru-RU"/>
        </w:rPr>
      </w:pPr>
      <w:r w:rsidRPr="00A23959">
        <w:rPr>
          <w:rFonts w:ascii="Times New Roman" w:hAnsi="Times New Roman" w:cs="Times New Roman"/>
          <w:sz w:val="28"/>
          <w:szCs w:val="28"/>
          <w:lang w:val="uk-UA" w:eastAsia="ru-RU"/>
        </w:rPr>
        <w:t>9.16. Центр має право відповідно до законодавства здійснювати зовнішньо-економічну діяльність на підставі угод, укладених ним з іноземними юридичними та фізичними особами, а також мати власний валютний рахунок.</w:t>
      </w:r>
    </w:p>
    <w:p w14:paraId="4F021A42" w14:textId="77777777" w:rsidR="00A40F12" w:rsidRPr="00A23959" w:rsidRDefault="00A40F12" w:rsidP="00A40F12">
      <w:pPr>
        <w:autoSpaceDE w:val="0"/>
        <w:autoSpaceDN w:val="0"/>
        <w:adjustRightInd w:val="0"/>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eastAsia="ru-RU"/>
        </w:rPr>
        <w:t>9.17. Центр за наявності належної матеріально-технічної, власних коштів має право проводити міжнародні заходи у рамках програм, проєктів та календарних планів, брати участь у міжнародних заходах, грантових програм.</w:t>
      </w:r>
    </w:p>
    <w:p w14:paraId="1EB64852" w14:textId="77777777" w:rsidR="00A40F12" w:rsidRPr="00A23959" w:rsidRDefault="00A40F12" w:rsidP="00A40F12">
      <w:pPr>
        <w:spacing w:after="0" w:line="240" w:lineRule="auto"/>
        <w:ind w:firstLine="567"/>
        <w:jc w:val="center"/>
        <w:rPr>
          <w:rFonts w:ascii="Times New Roman" w:hAnsi="Times New Roman" w:cs="Times New Roman"/>
          <w:b/>
          <w:bCs/>
          <w:sz w:val="28"/>
          <w:szCs w:val="28"/>
          <w:lang w:val="uk-UA"/>
        </w:rPr>
      </w:pPr>
      <w:r w:rsidRPr="00A23959">
        <w:rPr>
          <w:rFonts w:ascii="Times New Roman" w:hAnsi="Times New Roman" w:cs="Times New Roman"/>
          <w:sz w:val="28"/>
          <w:szCs w:val="28"/>
          <w:lang w:val="uk-UA"/>
        </w:rPr>
        <w:tab/>
      </w:r>
    </w:p>
    <w:p w14:paraId="0CF6D8AE" w14:textId="77777777" w:rsidR="00D76F94" w:rsidRDefault="00D76F94" w:rsidP="00A40F12">
      <w:pPr>
        <w:spacing w:after="0" w:line="240" w:lineRule="auto"/>
        <w:ind w:firstLine="567"/>
        <w:jc w:val="center"/>
        <w:rPr>
          <w:rFonts w:ascii="Times New Roman" w:hAnsi="Times New Roman" w:cs="Times New Roman"/>
          <w:b/>
          <w:bCs/>
          <w:sz w:val="28"/>
          <w:szCs w:val="28"/>
          <w:lang w:val="uk-UA"/>
        </w:rPr>
      </w:pPr>
    </w:p>
    <w:p w14:paraId="52012C4F" w14:textId="30642547" w:rsidR="00A40F12" w:rsidRPr="00A23959" w:rsidRDefault="00A40F12" w:rsidP="00A40F12">
      <w:pPr>
        <w:spacing w:after="0" w:line="240" w:lineRule="auto"/>
        <w:ind w:firstLine="567"/>
        <w:jc w:val="center"/>
        <w:rPr>
          <w:rFonts w:ascii="Times New Roman" w:hAnsi="Times New Roman" w:cs="Times New Roman"/>
          <w:b/>
          <w:bCs/>
          <w:sz w:val="28"/>
          <w:szCs w:val="28"/>
          <w:lang w:val="uk-UA"/>
        </w:rPr>
      </w:pPr>
      <w:r w:rsidRPr="00A23959">
        <w:rPr>
          <w:rFonts w:ascii="Times New Roman" w:hAnsi="Times New Roman" w:cs="Times New Roman"/>
          <w:b/>
          <w:bCs/>
          <w:sz w:val="28"/>
          <w:szCs w:val="28"/>
          <w:lang w:val="uk-UA"/>
        </w:rPr>
        <w:lastRenderedPageBreak/>
        <w:t>10. ПРИПИНЕННЯ ДІЯЛЬНОСТІ</w:t>
      </w:r>
    </w:p>
    <w:p w14:paraId="120DA739"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p>
    <w:p w14:paraId="30D4E4FD"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ab/>
        <w:t xml:space="preserve">10.1. Ліквідація та реорганізація (злиття, приєднання, поділ, перетворення) Центру здійснюється за рішенням Власника чи за рішенням суду згідно з чинним законодавством. </w:t>
      </w:r>
    </w:p>
    <w:p w14:paraId="726188FC"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ab/>
        <w:t xml:space="preserve">10.2. Ліквідація Центру здійснюється ліквідаційною комісією, яка створюється за рішенням Закарпатської обласної ради, якщо інший порядок її утворення не передбачений чинним законодавством. Порядок і строки проведення ліквідації, а також строк заяви претензії кредиторами встановлюється відповідно до чинного законодавства органом, що прийняв рішення про ліквідацію. </w:t>
      </w:r>
    </w:p>
    <w:p w14:paraId="22D12BE7"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10.3. З моменту призначення ліквідаційної комісії до неї переходять повноваження з управління справами Центру. </w:t>
      </w:r>
    </w:p>
    <w:p w14:paraId="4D8DF63D"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10.4. У разі реорганізації і ліквідації Центру працівникам, які звільняються, гарантується додержання їх прав та інтересів відповідно до законодавства України про працю. </w:t>
      </w:r>
    </w:p>
    <w:p w14:paraId="5A2C5A46"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10.5. При реорганізації Центру в іншу юридичну особу до неї, як правонаступника, переходять усі майнові права, а також усі права та обов’язки реорганізованого Центру, якщо інше не визначається Власником. </w:t>
      </w:r>
    </w:p>
    <w:p w14:paraId="729020A5" w14:textId="696F14B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10.6. Майно</w:t>
      </w:r>
      <w:r w:rsidR="005D7DE2">
        <w:rPr>
          <w:rFonts w:ascii="Times New Roman" w:hAnsi="Times New Roman" w:cs="Times New Roman"/>
          <w:sz w:val="28"/>
          <w:szCs w:val="28"/>
          <w:lang w:val="uk-UA"/>
        </w:rPr>
        <w:t>,</w:t>
      </w:r>
      <w:r w:rsidRPr="00A23959">
        <w:rPr>
          <w:rFonts w:ascii="Times New Roman" w:hAnsi="Times New Roman" w:cs="Times New Roman"/>
          <w:sz w:val="28"/>
          <w:szCs w:val="28"/>
          <w:lang w:val="uk-UA"/>
        </w:rPr>
        <w:t xml:space="preserve"> що залишилось після задоволення претензій кредиторів, використовується за рішенням Закарпатської обласної ради. </w:t>
      </w:r>
    </w:p>
    <w:p w14:paraId="1E414564"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 xml:space="preserve">10.7. Центр вважається таким, що припинив свою діяльність, з дня внесення до Єдиного державного реєстру юридичних осіб, фізичних осіб підприємців запису про припинення її діяльності. </w:t>
      </w:r>
    </w:p>
    <w:p w14:paraId="490FD316"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r w:rsidRPr="00A23959">
        <w:rPr>
          <w:rFonts w:ascii="Times New Roman" w:hAnsi="Times New Roman" w:cs="Times New Roman"/>
          <w:sz w:val="28"/>
          <w:szCs w:val="28"/>
          <w:lang w:val="uk-UA"/>
        </w:rPr>
        <w:tab/>
      </w:r>
    </w:p>
    <w:p w14:paraId="7F21D0F3" w14:textId="77777777" w:rsidR="00A40F12" w:rsidRPr="00A23959" w:rsidRDefault="00A40F12" w:rsidP="00A40F12">
      <w:pPr>
        <w:spacing w:after="0" w:line="240" w:lineRule="auto"/>
        <w:ind w:firstLine="567"/>
        <w:jc w:val="both"/>
        <w:rPr>
          <w:rFonts w:ascii="Times New Roman" w:hAnsi="Times New Roman" w:cs="Times New Roman"/>
          <w:sz w:val="28"/>
          <w:szCs w:val="28"/>
          <w:lang w:val="uk-UA"/>
        </w:rPr>
      </w:pPr>
    </w:p>
    <w:p w14:paraId="1F376D6B" w14:textId="77777777" w:rsidR="00A40F12" w:rsidRPr="00A23959" w:rsidRDefault="00A40F12" w:rsidP="00A40F12">
      <w:pPr>
        <w:pStyle w:val="10"/>
        <w:ind w:left="3540"/>
        <w:jc w:val="right"/>
        <w:rPr>
          <w:rStyle w:val="a4"/>
          <w:rFonts w:ascii="Times New Roman" w:hAnsi="Times New Roman"/>
          <w:sz w:val="28"/>
          <w:szCs w:val="28"/>
          <w:lang w:val="uk-UA"/>
        </w:rPr>
      </w:pPr>
    </w:p>
    <w:p w14:paraId="2C6D6BC0" w14:textId="77777777" w:rsidR="00A40F12" w:rsidRPr="00A23959" w:rsidRDefault="00A40F12" w:rsidP="00A40F12">
      <w:pPr>
        <w:pStyle w:val="10"/>
        <w:ind w:left="3540"/>
        <w:jc w:val="right"/>
        <w:rPr>
          <w:rStyle w:val="a4"/>
          <w:rFonts w:ascii="Times New Roman" w:hAnsi="Times New Roman"/>
          <w:sz w:val="28"/>
          <w:szCs w:val="28"/>
          <w:lang w:val="uk-UA"/>
        </w:rPr>
      </w:pPr>
    </w:p>
    <w:p w14:paraId="7CCB8255" w14:textId="77777777" w:rsidR="00A40F12" w:rsidRPr="00A23959" w:rsidRDefault="00A40F12" w:rsidP="00A40F12">
      <w:pPr>
        <w:pStyle w:val="10"/>
        <w:ind w:left="3540"/>
        <w:jc w:val="right"/>
        <w:rPr>
          <w:rStyle w:val="a4"/>
          <w:rFonts w:ascii="Times New Roman" w:hAnsi="Times New Roman"/>
          <w:sz w:val="28"/>
          <w:szCs w:val="28"/>
          <w:lang w:val="uk-UA"/>
        </w:rPr>
      </w:pPr>
    </w:p>
    <w:p w14:paraId="2653F210" w14:textId="77777777" w:rsidR="00A40F12" w:rsidRPr="00A23959" w:rsidRDefault="00A40F12" w:rsidP="00A40F12">
      <w:pPr>
        <w:pStyle w:val="10"/>
        <w:ind w:left="3540"/>
        <w:jc w:val="right"/>
        <w:rPr>
          <w:rStyle w:val="a4"/>
          <w:rFonts w:ascii="Times New Roman" w:hAnsi="Times New Roman"/>
          <w:sz w:val="28"/>
          <w:szCs w:val="28"/>
          <w:lang w:val="uk-UA"/>
        </w:rPr>
      </w:pPr>
    </w:p>
    <w:p w14:paraId="7D7A1AF6" w14:textId="77777777" w:rsidR="00A40F12" w:rsidRPr="00A23959" w:rsidRDefault="00A40F12" w:rsidP="00A40F12">
      <w:pPr>
        <w:pStyle w:val="10"/>
        <w:ind w:left="3540"/>
        <w:jc w:val="right"/>
        <w:rPr>
          <w:rStyle w:val="a4"/>
          <w:rFonts w:ascii="Times New Roman" w:hAnsi="Times New Roman"/>
          <w:sz w:val="28"/>
          <w:szCs w:val="28"/>
          <w:lang w:val="uk-UA"/>
        </w:rPr>
      </w:pPr>
    </w:p>
    <w:p w14:paraId="506956B0" w14:textId="77777777" w:rsidR="00A40F12" w:rsidRPr="00A23959" w:rsidRDefault="00A40F12" w:rsidP="00A40F12">
      <w:pPr>
        <w:pStyle w:val="10"/>
        <w:ind w:left="3540"/>
        <w:jc w:val="right"/>
        <w:rPr>
          <w:rStyle w:val="a4"/>
          <w:rFonts w:ascii="Times New Roman" w:hAnsi="Times New Roman"/>
          <w:sz w:val="28"/>
          <w:szCs w:val="28"/>
          <w:lang w:val="uk-UA"/>
        </w:rPr>
      </w:pPr>
    </w:p>
    <w:p w14:paraId="742F7992" w14:textId="77777777" w:rsidR="00A40F12" w:rsidRPr="00A23959" w:rsidRDefault="00A40F12" w:rsidP="00A40F12">
      <w:pPr>
        <w:pStyle w:val="10"/>
        <w:ind w:left="3540"/>
        <w:jc w:val="right"/>
        <w:rPr>
          <w:rStyle w:val="a4"/>
          <w:rFonts w:ascii="Times New Roman" w:hAnsi="Times New Roman"/>
          <w:sz w:val="28"/>
          <w:szCs w:val="28"/>
          <w:lang w:val="uk-UA"/>
        </w:rPr>
      </w:pPr>
    </w:p>
    <w:p w14:paraId="4D3604A8" w14:textId="77777777" w:rsidR="00D25107" w:rsidRPr="00CB1B2B" w:rsidRDefault="00D25107">
      <w:pPr>
        <w:rPr>
          <w:lang w:val="uk-UA"/>
        </w:rPr>
      </w:pPr>
    </w:p>
    <w:sectPr w:rsidR="00D25107" w:rsidRPr="00CB1B2B" w:rsidSect="00D76F94">
      <w:headerReference w:type="default" r:id="rId6"/>
      <w:pgSz w:w="11906" w:h="16838"/>
      <w:pgMar w:top="850" w:right="850" w:bottom="85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C8AF9" w14:textId="77777777" w:rsidR="0046453D" w:rsidRDefault="0046453D" w:rsidP="00D76F94">
      <w:pPr>
        <w:spacing w:after="0" w:line="240" w:lineRule="auto"/>
      </w:pPr>
      <w:r>
        <w:separator/>
      </w:r>
    </w:p>
  </w:endnote>
  <w:endnote w:type="continuationSeparator" w:id="0">
    <w:p w14:paraId="4BC5EA2B" w14:textId="77777777" w:rsidR="0046453D" w:rsidRDefault="0046453D" w:rsidP="00D76F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Segoe UI"/>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74C85" w14:textId="77777777" w:rsidR="0046453D" w:rsidRDefault="0046453D" w:rsidP="00D76F94">
      <w:pPr>
        <w:spacing w:after="0" w:line="240" w:lineRule="auto"/>
      </w:pPr>
      <w:r>
        <w:separator/>
      </w:r>
    </w:p>
  </w:footnote>
  <w:footnote w:type="continuationSeparator" w:id="0">
    <w:p w14:paraId="56CA30CE" w14:textId="77777777" w:rsidR="0046453D" w:rsidRDefault="0046453D" w:rsidP="00D76F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5961190"/>
      <w:docPartObj>
        <w:docPartGallery w:val="Page Numbers (Top of Page)"/>
        <w:docPartUnique/>
      </w:docPartObj>
    </w:sdtPr>
    <w:sdtContent>
      <w:p w14:paraId="74956629" w14:textId="393AAB1A" w:rsidR="00D76F94" w:rsidRDefault="00D76F94">
        <w:pPr>
          <w:pStyle w:val="a5"/>
          <w:jc w:val="center"/>
        </w:pPr>
        <w:r>
          <w:fldChar w:fldCharType="begin"/>
        </w:r>
        <w:r>
          <w:instrText>PAGE   \* MERGEFORMAT</w:instrText>
        </w:r>
        <w:r>
          <w:fldChar w:fldCharType="separate"/>
        </w:r>
        <w:r>
          <w:rPr>
            <w:lang w:val="uk-UA"/>
          </w:rPr>
          <w:t>2</w:t>
        </w:r>
        <w:r>
          <w:fldChar w:fldCharType="end"/>
        </w:r>
      </w:p>
    </w:sdtContent>
  </w:sdt>
  <w:p w14:paraId="22178B3C" w14:textId="77777777" w:rsidR="00D76F94" w:rsidRDefault="00D76F9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9E0"/>
    <w:rsid w:val="00223E3F"/>
    <w:rsid w:val="002F4581"/>
    <w:rsid w:val="0046453D"/>
    <w:rsid w:val="005D19E0"/>
    <w:rsid w:val="005D7DE2"/>
    <w:rsid w:val="007D1A49"/>
    <w:rsid w:val="009911B2"/>
    <w:rsid w:val="009A59DA"/>
    <w:rsid w:val="00A40F12"/>
    <w:rsid w:val="00CB1B2B"/>
    <w:rsid w:val="00D25107"/>
    <w:rsid w:val="00D76F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0E23"/>
  <w15:chartTrackingRefBased/>
  <w15:docId w15:val="{1F46974C-A9BA-463A-9A49-F5F1828B5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0F12"/>
    <w:pPr>
      <w:spacing w:after="200" w:line="276" w:lineRule="auto"/>
      <w:ind w:firstLine="0"/>
      <w:jc w:val="left"/>
    </w:pPr>
    <w:rPr>
      <w:rFonts w:ascii="Calibri" w:eastAsia="Times New Roman" w:hAnsi="Calibri" w:cs="Calibri"/>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A40F12"/>
    <w:pPr>
      <w:spacing w:before="100" w:beforeAutospacing="1" w:after="100" w:afterAutospacing="1" w:line="240" w:lineRule="auto"/>
    </w:pPr>
    <w:rPr>
      <w:rFonts w:ascii="Times New Roman" w:eastAsia="Calibri" w:hAnsi="Times New Roman" w:cs="Times New Roman"/>
      <w:sz w:val="24"/>
      <w:szCs w:val="24"/>
      <w:lang w:val="uk-UA" w:eastAsia="uk-UA"/>
    </w:rPr>
  </w:style>
  <w:style w:type="character" w:customStyle="1" w:styleId="rvts15">
    <w:name w:val="rvts15"/>
    <w:rsid w:val="00A40F12"/>
    <w:rPr>
      <w:rFonts w:cs="Times New Roman"/>
    </w:rPr>
  </w:style>
  <w:style w:type="paragraph" w:customStyle="1" w:styleId="1">
    <w:name w:val="Абзац списку1"/>
    <w:basedOn w:val="a"/>
    <w:rsid w:val="00A40F12"/>
    <w:pPr>
      <w:spacing w:after="160" w:line="259" w:lineRule="auto"/>
      <w:ind w:left="720"/>
    </w:pPr>
    <w:rPr>
      <w:lang w:val="uk-UA"/>
    </w:rPr>
  </w:style>
  <w:style w:type="paragraph" w:customStyle="1" w:styleId="a3">
    <w:name w:val="Нормальний текст"/>
    <w:basedOn w:val="a"/>
    <w:rsid w:val="00A40F12"/>
    <w:pPr>
      <w:spacing w:before="120" w:after="0" w:line="240" w:lineRule="auto"/>
      <w:ind w:firstLine="567"/>
    </w:pPr>
    <w:rPr>
      <w:rFonts w:ascii="Antiqua" w:eastAsia="Calibri" w:hAnsi="Antiqua" w:cs="Antiqua"/>
      <w:sz w:val="26"/>
      <w:szCs w:val="26"/>
      <w:lang w:val="uk-UA" w:eastAsia="ru-RU"/>
    </w:rPr>
  </w:style>
  <w:style w:type="paragraph" w:customStyle="1" w:styleId="rvps6">
    <w:name w:val="rvps6"/>
    <w:basedOn w:val="a"/>
    <w:rsid w:val="00A40F12"/>
    <w:pPr>
      <w:spacing w:before="100" w:beforeAutospacing="1" w:after="100" w:afterAutospacing="1" w:line="240" w:lineRule="auto"/>
    </w:pPr>
    <w:rPr>
      <w:rFonts w:ascii="Times New Roman" w:eastAsia="Calibri" w:hAnsi="Times New Roman" w:cs="Times New Roman"/>
      <w:sz w:val="24"/>
      <w:szCs w:val="24"/>
      <w:lang w:val="uk-UA" w:eastAsia="uk-UA"/>
    </w:rPr>
  </w:style>
  <w:style w:type="character" w:customStyle="1" w:styleId="rvts23">
    <w:name w:val="rvts23"/>
    <w:rsid w:val="00A40F12"/>
    <w:rPr>
      <w:rFonts w:cs="Times New Roman"/>
    </w:rPr>
  </w:style>
  <w:style w:type="paragraph" w:customStyle="1" w:styleId="10">
    <w:name w:val="Без інтервалів1"/>
    <w:rsid w:val="00A40F12"/>
    <w:pPr>
      <w:ind w:firstLine="0"/>
      <w:jc w:val="left"/>
    </w:pPr>
    <w:rPr>
      <w:rFonts w:ascii="Calibri" w:eastAsia="Times New Roman" w:hAnsi="Calibri" w:cs="Calibri"/>
      <w:sz w:val="22"/>
      <w:szCs w:val="22"/>
      <w:lang w:val="ru-RU"/>
    </w:rPr>
  </w:style>
  <w:style w:type="character" w:styleId="a4">
    <w:name w:val="Strong"/>
    <w:qFormat/>
    <w:rsid w:val="00A40F12"/>
    <w:rPr>
      <w:rFonts w:cs="Times New Roman"/>
      <w:b/>
      <w:bCs/>
    </w:rPr>
  </w:style>
  <w:style w:type="paragraph" w:styleId="a5">
    <w:name w:val="header"/>
    <w:basedOn w:val="a"/>
    <w:link w:val="a6"/>
    <w:uiPriority w:val="99"/>
    <w:unhideWhenUsed/>
    <w:rsid w:val="00D76F94"/>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D76F94"/>
    <w:rPr>
      <w:rFonts w:ascii="Calibri" w:eastAsia="Times New Roman" w:hAnsi="Calibri" w:cs="Calibri"/>
      <w:sz w:val="22"/>
      <w:szCs w:val="22"/>
      <w:lang w:val="ru-RU"/>
    </w:rPr>
  </w:style>
  <w:style w:type="paragraph" w:styleId="a7">
    <w:name w:val="footer"/>
    <w:basedOn w:val="a"/>
    <w:link w:val="a8"/>
    <w:uiPriority w:val="99"/>
    <w:unhideWhenUsed/>
    <w:rsid w:val="00D76F94"/>
    <w:pPr>
      <w:tabs>
        <w:tab w:val="center" w:pos="4819"/>
        <w:tab w:val="right" w:pos="9639"/>
      </w:tabs>
      <w:spacing w:after="0" w:line="240" w:lineRule="auto"/>
    </w:pPr>
  </w:style>
  <w:style w:type="character" w:customStyle="1" w:styleId="a8">
    <w:name w:val="Нижній колонтитул Знак"/>
    <w:basedOn w:val="a0"/>
    <w:link w:val="a7"/>
    <w:uiPriority w:val="99"/>
    <w:rsid w:val="00D76F94"/>
    <w:rPr>
      <w:rFonts w:ascii="Calibri" w:eastAsia="Times New Roman" w:hAnsi="Calibri" w:cs="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12</Pages>
  <Words>17131</Words>
  <Characters>9766</Characters>
  <Application>Microsoft Office Word</Application>
  <DocSecurity>0</DocSecurity>
  <Lines>81</Lines>
  <Paragraphs>53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Закарпатська обласна рада</dc:creator>
  <cp:keywords/>
  <dc:description/>
  <cp:lastModifiedBy>Закарпатська обласна рада</cp:lastModifiedBy>
  <cp:revision>5</cp:revision>
  <dcterms:created xsi:type="dcterms:W3CDTF">2023-03-07T15:48:00Z</dcterms:created>
  <dcterms:modified xsi:type="dcterms:W3CDTF">2023-03-08T08:12:00Z</dcterms:modified>
</cp:coreProperties>
</file>